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9C0" w:rsidRDefault="008779C0" w:rsidP="00775B7C">
      <w:pPr>
        <w:spacing w:line="240" w:lineRule="auto"/>
        <w:ind w:left="6237" w:firstLine="0"/>
        <w:jc w:val="left"/>
        <w:rPr>
          <w:sz w:val="20"/>
        </w:rPr>
      </w:pPr>
      <w:r w:rsidRPr="00275133">
        <w:rPr>
          <w:sz w:val="20"/>
        </w:rPr>
        <w:t>Приложение №1</w:t>
      </w:r>
    </w:p>
    <w:p w:rsidR="008779C0" w:rsidRDefault="008779C0" w:rsidP="008779C0">
      <w:pPr>
        <w:spacing w:line="240" w:lineRule="auto"/>
        <w:ind w:left="6237" w:firstLine="0"/>
        <w:rPr>
          <w:sz w:val="20"/>
        </w:rPr>
      </w:pPr>
      <w:r w:rsidRPr="00275133">
        <w:rPr>
          <w:sz w:val="20"/>
        </w:rPr>
        <w:t>к заявке на проведение</w:t>
      </w:r>
    </w:p>
    <w:p w:rsidR="008779C0" w:rsidRDefault="008779C0" w:rsidP="008779C0">
      <w:pPr>
        <w:spacing w:line="240" w:lineRule="auto"/>
        <w:ind w:left="6237" w:firstLine="0"/>
        <w:rPr>
          <w:sz w:val="20"/>
        </w:rPr>
      </w:pPr>
      <w:r w:rsidRPr="00275133">
        <w:rPr>
          <w:sz w:val="20"/>
        </w:rPr>
        <w:t>регламентированных процедур</w:t>
      </w:r>
    </w:p>
    <w:p w:rsidR="008779C0" w:rsidRPr="00275133" w:rsidRDefault="008779C0" w:rsidP="008779C0">
      <w:pPr>
        <w:spacing w:line="240" w:lineRule="auto"/>
        <w:ind w:left="6237" w:firstLine="0"/>
        <w:rPr>
          <w:sz w:val="20"/>
        </w:rPr>
      </w:pPr>
      <w:r w:rsidRPr="00275133">
        <w:rPr>
          <w:sz w:val="20"/>
        </w:rPr>
        <w:t>закупки материалов и оборудования</w:t>
      </w:r>
    </w:p>
    <w:p w:rsidR="008779C0" w:rsidRPr="00F01CED" w:rsidRDefault="008779C0" w:rsidP="008779C0">
      <w:pPr>
        <w:spacing w:line="240" w:lineRule="auto"/>
        <w:ind w:firstLine="0"/>
        <w:rPr>
          <w:sz w:val="24"/>
          <w:szCs w:val="24"/>
        </w:rPr>
      </w:pPr>
    </w:p>
    <w:p w:rsidR="008779C0" w:rsidRPr="00F01CED" w:rsidRDefault="008779C0" w:rsidP="008779C0">
      <w:pPr>
        <w:spacing w:line="240" w:lineRule="auto"/>
        <w:ind w:firstLine="0"/>
        <w:rPr>
          <w:sz w:val="24"/>
          <w:szCs w:val="24"/>
        </w:rPr>
      </w:pPr>
    </w:p>
    <w:p w:rsidR="008779C0" w:rsidRPr="00F01CED" w:rsidRDefault="008779C0" w:rsidP="008779C0">
      <w:pPr>
        <w:spacing w:line="240" w:lineRule="auto"/>
        <w:ind w:firstLine="0"/>
        <w:rPr>
          <w:sz w:val="24"/>
          <w:szCs w:val="24"/>
        </w:rPr>
      </w:pPr>
    </w:p>
    <w:p w:rsidR="008779C0" w:rsidRPr="008F2255" w:rsidRDefault="008779C0" w:rsidP="008779C0">
      <w:pPr>
        <w:spacing w:line="240" w:lineRule="auto"/>
        <w:jc w:val="center"/>
        <w:rPr>
          <w:b/>
          <w:szCs w:val="28"/>
        </w:rPr>
      </w:pPr>
      <w:r w:rsidRPr="008F2255">
        <w:rPr>
          <w:b/>
          <w:szCs w:val="28"/>
        </w:rPr>
        <w:t>ТЕХНИЧЕСКОЕ ЗАДАНИЕ</w:t>
      </w:r>
    </w:p>
    <w:p w:rsidR="00C70944" w:rsidRDefault="00C70944" w:rsidP="008779C0">
      <w:pPr>
        <w:spacing w:line="240" w:lineRule="auto"/>
        <w:ind w:firstLine="0"/>
        <w:jc w:val="center"/>
        <w:rPr>
          <w:sz w:val="24"/>
          <w:szCs w:val="24"/>
        </w:rPr>
      </w:pPr>
    </w:p>
    <w:p w:rsidR="00D02FC1" w:rsidRDefault="00D02FC1" w:rsidP="00D02FC1">
      <w:pPr>
        <w:spacing w:line="240" w:lineRule="auto"/>
        <w:ind w:firstLine="0"/>
        <w:jc w:val="center"/>
        <w:rPr>
          <w:sz w:val="24"/>
          <w:szCs w:val="24"/>
        </w:rPr>
      </w:pPr>
      <w:r w:rsidRPr="00D23836">
        <w:rPr>
          <w:sz w:val="24"/>
          <w:szCs w:val="24"/>
        </w:rPr>
        <w:t>на проведени</w:t>
      </w:r>
      <w:r>
        <w:rPr>
          <w:sz w:val="24"/>
          <w:szCs w:val="24"/>
        </w:rPr>
        <w:t>е регламентированной процедуры</w:t>
      </w:r>
    </w:p>
    <w:p w:rsidR="00D02FC1" w:rsidRDefault="00D02FC1" w:rsidP="00D02FC1">
      <w:pPr>
        <w:spacing w:line="240" w:lineRule="auto"/>
        <w:ind w:firstLine="0"/>
        <w:jc w:val="center"/>
        <w:rPr>
          <w:sz w:val="24"/>
          <w:szCs w:val="24"/>
        </w:rPr>
      </w:pPr>
      <w:r>
        <w:rPr>
          <w:sz w:val="24"/>
          <w:szCs w:val="24"/>
        </w:rPr>
        <w:t xml:space="preserve">по выбору победителя </w:t>
      </w:r>
      <w:r w:rsidRPr="00D23836">
        <w:rPr>
          <w:sz w:val="24"/>
          <w:szCs w:val="24"/>
        </w:rPr>
        <w:t xml:space="preserve">на право заключения с </w:t>
      </w:r>
      <w:r>
        <w:rPr>
          <w:sz w:val="24"/>
          <w:szCs w:val="24"/>
        </w:rPr>
        <w:fldChar w:fldCharType="begin"/>
      </w:r>
      <w:r>
        <w:rPr>
          <w:sz w:val="24"/>
          <w:szCs w:val="24"/>
        </w:rPr>
        <w:instrText xml:space="preserve"> DOCVARIABLE  Организации  \* MERGEFORMAT </w:instrText>
      </w:r>
      <w:r>
        <w:rPr>
          <w:sz w:val="24"/>
          <w:szCs w:val="24"/>
        </w:rPr>
        <w:fldChar w:fldCharType="separate"/>
      </w:r>
      <w:r w:rsidR="00FF516C">
        <w:rPr>
          <w:sz w:val="24"/>
          <w:szCs w:val="24"/>
        </w:rPr>
        <w:t>филиалами ПАО "МРСК Юга" - "Астраханьэнерго", "Волгоградэнерго", "Калмэнерго", "Ростовэнерго"</w:t>
      </w:r>
      <w:r>
        <w:rPr>
          <w:sz w:val="24"/>
          <w:szCs w:val="24"/>
        </w:rPr>
        <w:fldChar w:fldCharType="end"/>
      </w:r>
    </w:p>
    <w:p w:rsidR="00D02FC1" w:rsidRPr="00275133" w:rsidRDefault="00D02FC1" w:rsidP="00D02FC1">
      <w:pPr>
        <w:spacing w:after="240" w:line="240" w:lineRule="auto"/>
        <w:ind w:firstLine="0"/>
        <w:jc w:val="center"/>
        <w:rPr>
          <w:sz w:val="24"/>
          <w:szCs w:val="24"/>
        </w:rPr>
      </w:pPr>
      <w:r w:rsidRPr="00D23836">
        <w:rPr>
          <w:sz w:val="24"/>
          <w:szCs w:val="24"/>
        </w:rPr>
        <w:t>договора на поставку</w:t>
      </w:r>
      <w:r>
        <w:rPr>
          <w:sz w:val="24"/>
          <w:szCs w:val="24"/>
        </w:rPr>
        <w:t xml:space="preserve"> </w:t>
      </w:r>
      <w:r>
        <w:rPr>
          <w:sz w:val="24"/>
          <w:szCs w:val="24"/>
        </w:rPr>
        <w:fldChar w:fldCharType="begin"/>
      </w:r>
      <w:r>
        <w:rPr>
          <w:sz w:val="24"/>
          <w:szCs w:val="24"/>
        </w:rPr>
        <w:instrText xml:space="preserve"> DOCVARIABLE  ХвостЛота  \* MERGEFORMAT </w:instrText>
      </w:r>
      <w:r>
        <w:rPr>
          <w:sz w:val="24"/>
          <w:szCs w:val="24"/>
        </w:rPr>
        <w:fldChar w:fldCharType="separate"/>
      </w:r>
      <w:r w:rsidR="00FF516C">
        <w:rPr>
          <w:sz w:val="24"/>
          <w:szCs w:val="24"/>
        </w:rPr>
        <w:t>металлопроката</w:t>
      </w:r>
      <w:r>
        <w:rPr>
          <w:sz w:val="24"/>
          <w:szCs w:val="24"/>
        </w:rPr>
        <w:fldChar w:fldCharType="end"/>
      </w:r>
    </w:p>
    <w:p w:rsidR="008779C0" w:rsidRPr="00D23836" w:rsidRDefault="00124DA8" w:rsidP="003205DB">
      <w:pPr>
        <w:pStyle w:val="a5"/>
        <w:numPr>
          <w:ilvl w:val="0"/>
          <w:numId w:val="1"/>
        </w:numPr>
        <w:tabs>
          <w:tab w:val="left" w:pos="1134"/>
        </w:tabs>
        <w:spacing w:after="120" w:line="240" w:lineRule="auto"/>
        <w:ind w:left="0" w:firstLine="709"/>
        <w:rPr>
          <w:sz w:val="24"/>
          <w:szCs w:val="24"/>
        </w:rPr>
      </w:pPr>
      <w:r>
        <w:rPr>
          <w:sz w:val="24"/>
          <w:szCs w:val="24"/>
        </w:rPr>
        <w:t>Н</w:t>
      </w:r>
      <w:r w:rsidR="008779C0" w:rsidRPr="00D23836">
        <w:rPr>
          <w:sz w:val="24"/>
          <w:szCs w:val="24"/>
        </w:rPr>
        <w:t xml:space="preserve">оменклатура и </w:t>
      </w:r>
      <w:r w:rsidR="00640D43">
        <w:rPr>
          <w:sz w:val="24"/>
          <w:szCs w:val="24"/>
        </w:rPr>
        <w:t>объем поставки</w:t>
      </w:r>
      <w:r w:rsidR="008779C0" w:rsidRPr="00D23836">
        <w:rPr>
          <w:sz w:val="24"/>
          <w:szCs w:val="24"/>
        </w:rPr>
        <w:t>:</w:t>
      </w:r>
    </w:p>
    <w:tbl>
      <w:tblPr>
        <w:tblW w:w="4958" w:type="pct"/>
        <w:tblLayout w:type="fixed"/>
        <w:tblLook w:val="04A0" w:firstRow="1" w:lastRow="0" w:firstColumn="1" w:lastColumn="0" w:noHBand="0" w:noVBand="1"/>
      </w:tblPr>
      <w:tblGrid>
        <w:gridCol w:w="1089"/>
        <w:gridCol w:w="9113"/>
        <w:gridCol w:w="1883"/>
        <w:gridCol w:w="2718"/>
      </w:tblGrid>
      <w:tr w:rsidR="00346B75"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hideMark/>
          </w:tcPr>
          <w:p w:rsidR="00346B75" w:rsidRDefault="00346B75" w:rsidP="00F978C4">
            <w:pPr>
              <w:spacing w:line="240" w:lineRule="auto"/>
              <w:ind w:firstLine="0"/>
              <w:jc w:val="center"/>
              <w:rPr>
                <w:b/>
                <w:color w:val="000000"/>
                <w:sz w:val="24"/>
                <w:szCs w:val="24"/>
                <w:lang w:eastAsia="en-US"/>
              </w:rPr>
            </w:pPr>
            <w:r>
              <w:rPr>
                <w:b/>
                <w:color w:val="000000"/>
                <w:sz w:val="24"/>
                <w:szCs w:val="24"/>
                <w:lang w:eastAsia="en-US"/>
              </w:rPr>
              <w:t>№ п.п.</w:t>
            </w:r>
          </w:p>
        </w:tc>
        <w:tc>
          <w:tcPr>
            <w:tcW w:w="3078" w:type="pct"/>
            <w:tcBorders>
              <w:top w:val="single" w:sz="4" w:space="0" w:color="auto"/>
              <w:left w:val="nil"/>
              <w:bottom w:val="single" w:sz="4" w:space="0" w:color="auto"/>
              <w:right w:val="single" w:sz="4" w:space="0" w:color="auto"/>
            </w:tcBorders>
            <w:vAlign w:val="center"/>
          </w:tcPr>
          <w:p w:rsidR="00346B75" w:rsidRPr="00346B75" w:rsidRDefault="00346B75" w:rsidP="00F978C4">
            <w:pPr>
              <w:spacing w:line="240" w:lineRule="auto"/>
              <w:ind w:firstLine="0"/>
              <w:jc w:val="center"/>
              <w:rPr>
                <w:b/>
                <w:bCs/>
                <w:sz w:val="24"/>
                <w:szCs w:val="24"/>
              </w:rPr>
            </w:pPr>
            <w:r w:rsidRPr="00346B75">
              <w:rPr>
                <w:b/>
                <w:bCs/>
                <w:sz w:val="24"/>
                <w:szCs w:val="24"/>
              </w:rPr>
              <w:t>Наименование продукции</w:t>
            </w:r>
          </w:p>
          <w:p w:rsidR="00346B75" w:rsidRDefault="00346B75" w:rsidP="00F978C4">
            <w:pPr>
              <w:spacing w:line="240" w:lineRule="auto"/>
              <w:ind w:firstLine="0"/>
              <w:jc w:val="center"/>
              <w:rPr>
                <w:b/>
                <w:color w:val="000000"/>
                <w:sz w:val="24"/>
                <w:szCs w:val="24"/>
                <w:lang w:eastAsia="en-US"/>
              </w:rPr>
            </w:pPr>
            <w:r w:rsidRPr="00346B75">
              <w:rPr>
                <w:b/>
                <w:bCs/>
                <w:sz w:val="24"/>
                <w:szCs w:val="24"/>
              </w:rPr>
              <w:t>(полные технические характеристики, комплектация, предпочтительные типы, марки или аналоги)</w:t>
            </w:r>
          </w:p>
        </w:tc>
        <w:tc>
          <w:tcPr>
            <w:tcW w:w="636" w:type="pct"/>
            <w:tcBorders>
              <w:top w:val="single" w:sz="4" w:space="0" w:color="auto"/>
              <w:left w:val="nil"/>
              <w:bottom w:val="single" w:sz="4" w:space="0" w:color="auto"/>
              <w:right w:val="single" w:sz="4" w:space="0" w:color="auto"/>
            </w:tcBorders>
            <w:vAlign w:val="center"/>
            <w:hideMark/>
          </w:tcPr>
          <w:p w:rsidR="00346B75" w:rsidRDefault="00346B75" w:rsidP="00F978C4">
            <w:pPr>
              <w:spacing w:line="240" w:lineRule="auto"/>
              <w:ind w:firstLine="0"/>
              <w:jc w:val="center"/>
              <w:rPr>
                <w:b/>
                <w:color w:val="000000"/>
                <w:sz w:val="24"/>
                <w:szCs w:val="24"/>
                <w:lang w:eastAsia="en-US"/>
              </w:rPr>
            </w:pPr>
            <w:r>
              <w:rPr>
                <w:b/>
                <w:color w:val="000000"/>
                <w:sz w:val="24"/>
                <w:szCs w:val="24"/>
                <w:lang w:eastAsia="en-US"/>
              </w:rPr>
              <w:t>Ед. изм.</w:t>
            </w:r>
          </w:p>
        </w:tc>
        <w:tc>
          <w:tcPr>
            <w:tcW w:w="918" w:type="pct"/>
            <w:tcBorders>
              <w:top w:val="single" w:sz="4" w:space="0" w:color="auto"/>
              <w:left w:val="nil"/>
              <w:bottom w:val="single" w:sz="4" w:space="0" w:color="auto"/>
              <w:right w:val="single" w:sz="4" w:space="0" w:color="auto"/>
            </w:tcBorders>
            <w:vAlign w:val="center"/>
            <w:hideMark/>
          </w:tcPr>
          <w:p w:rsidR="00346B75" w:rsidRDefault="00346B75" w:rsidP="00F978C4">
            <w:pPr>
              <w:spacing w:line="240" w:lineRule="auto"/>
              <w:ind w:firstLine="0"/>
              <w:jc w:val="center"/>
              <w:rPr>
                <w:b/>
                <w:color w:val="000000"/>
                <w:sz w:val="24"/>
                <w:szCs w:val="24"/>
                <w:lang w:eastAsia="en-US"/>
              </w:rPr>
            </w:pPr>
            <w:r>
              <w:rPr>
                <w:b/>
                <w:bCs/>
                <w:color w:val="000000"/>
                <w:sz w:val="24"/>
                <w:szCs w:val="24"/>
                <w:lang w:eastAsia="en-US"/>
              </w:rPr>
              <w:t>Количество</w:t>
            </w:r>
          </w:p>
        </w:tc>
      </w:tr>
      <w:tr w:rsidR="00FF516C" w:rsidTr="00FF516C">
        <w:trPr>
          <w:cantSplit/>
          <w:trHeight w:val="300"/>
          <w:tblHead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Филиал ПАО "МРСК Юга" - "Астраханьэнерго"</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Катанка 6,0 Ст3кп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0,060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Катанка 6,5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8,266</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Катанка 8,0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0,042</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16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0,305</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5</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18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0,120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6</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20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0,150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7</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оцинкованный 0,70х1250х2500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0,500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8</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г/к 2,0х1250х2500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1,443</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9</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г/к 3,0х1250х2500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0,410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10</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г/к 5,0х1500х6000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0,924</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11</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х/к 1,5х1250х2500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0,026</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12</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х/к 2,0х1250х2500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0,739</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13</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Полоса стальная г/к 4х40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2,311</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14</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Проволока стальная 4,0-О-Ч</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0,069</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15</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12-А-I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0,868</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lastRenderedPageBreak/>
              <w:t>16</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14-А-I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1,686</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17</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16-А-I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2,708</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18</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18-А-I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0,200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19</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40х40х4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0,070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20</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45х45х4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0,301</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21</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50х50х5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2,034</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22</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63х63х5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0,679</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23</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70х70х5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0,081</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24</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75х75х5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1,400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25</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90х90х7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3,800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26</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Швеллер 14П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0,050</w:t>
            </w:r>
          </w:p>
        </w:tc>
      </w:tr>
      <w:tr w:rsidR="00FF516C" w:rsidTr="00FF516C">
        <w:trPr>
          <w:cantSplit/>
          <w:trHeight w:val="300"/>
          <w:tblHead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Филиал ПАО "МРСК Юга" - "Волгоградэнерго"</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Катанка 6,0 Ст3кп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1,560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Катанка 6,5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7,266</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Катанка 8,0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0,020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10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0,795</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5</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12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2,098</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6</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14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0,350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7</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16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1,996</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8</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18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1,970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9</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20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0,050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10</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22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0,409</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11</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24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0,300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12</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30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1,165</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13</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50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14</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оцинкованный 0,55х1250х2500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0,287</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15</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оцинкованный 0,70х1250х2500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0,338</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16</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оцинкованный 1,0х1250х2500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0,200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17</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г/к 2,0х1250х2500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2,990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18</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г/к 3,0х1250х2500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1,780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19</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х/к 1,0х1250х2500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0,150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lastRenderedPageBreak/>
              <w:t>20</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х/к 1,5х1250х2500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2,270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21</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х/к 2,0х1250х2500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0,370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22</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Полоса стальная г/к 4х40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1,526</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23</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Полоса стальная г/к 5х40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0,052</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24</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Полоса стальная г/к 5х50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0,030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25</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10-А-I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0,623</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26</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12-А-I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0,412</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27</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16-А-I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0,176</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28</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18-А-I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0,604</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29</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6,5-А-I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0,071</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30</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бесшовная 28х3,2</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0,040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31</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водогазопроводная 15х2,8</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32</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водогазопроводная 25х2,8</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0,010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33</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квадратная 25х25х2,0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0,007</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34</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прямоугольная 100х60х3,0 ст3пс5</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0,400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35</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прямоугольная 40х40х2,0 ст1пс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0,300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36</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прямоугольная 60х40х2,0 ст1пс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0,250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37</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электросварная прямошовная 89х3,5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0,110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38</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100х100х10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0,200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39</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100х100х7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1,340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40</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25х25х4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41</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32х32х4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0,123</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42</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40х40х4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1,062</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43</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45х45х4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4,390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44</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50х50х5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2,822</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45</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63х63х5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1,514</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46</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70х70х5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0,856</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47</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75х75х5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1,166</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48</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75х75х8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0,056</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49</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90х90х7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1,150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50</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Шестигранник стальной 12 Ст45</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0,200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lastRenderedPageBreak/>
              <w:t>51</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Шестигранник стальной 24 Ст45</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52</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Шестигранник стальной 32 Ст45</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0,100</w:t>
            </w:r>
          </w:p>
        </w:tc>
      </w:tr>
      <w:tr w:rsidR="00FF516C" w:rsidTr="00FF516C">
        <w:trPr>
          <w:cantSplit/>
          <w:trHeight w:val="300"/>
          <w:tblHead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Филиал ПАО "МРСК Юга" - "Калмэнерго"</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Катанка 6,0 Ст3кп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0,139</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Катанка 6,5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0,352</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Катанка 8,0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0,329</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16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0,258</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5</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18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0,084</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6</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20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0,062</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7</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оцинкованный 0,55х1250х2500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0,430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8</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г/к 3,0х1250х2500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1,067</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9</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х/к 1,0х1250х2500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0,183</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10</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х/к 1,5х1250х2500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0,010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11</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Полоса стальная г/к 5х40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0,200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12</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Полоса стальная г/к 5х50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0,120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13</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12-А-I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0,072</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14</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16-А-I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0,554</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15</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бесшовная 28х3,2</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16</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водогазопроводная 25х2,8</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0,418</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17</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водогазопроводная 25х3,2</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0,020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18</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квадратная 60х60х3,0 ст3пс5</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0,540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19</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прямоугольная 40х40х2,0 ст1пс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0,040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20</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25х25х4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0,038</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21</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32х32х4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0,150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22</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35х35х4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0,010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23</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40х40х4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2,430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24</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45х45х4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0,946</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25</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50х50х5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0,150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26</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75х75х8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1,000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27</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80х80х6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0,250</w:t>
            </w:r>
          </w:p>
        </w:tc>
      </w:tr>
      <w:tr w:rsidR="00FF516C" w:rsidTr="00FF516C">
        <w:trPr>
          <w:cantSplit/>
          <w:trHeight w:val="300"/>
          <w:tblHead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Филиал ПАО "МРСК Юга" - "Ростовэнерго"</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lastRenderedPageBreak/>
              <w:t>1</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Катанка 6,5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0,515</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Катанка 8,0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0,220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10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3,230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12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0,155</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5</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14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2,000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6</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16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5,974</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7</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18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0,656</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8</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22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0,050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9</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Круг стальной 24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0,050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10</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оцинкованный 0,55х1250х2500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0,571</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11</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оцинкованный 0,70х1250х2500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0,240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12</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оцинкованный 1,0х1250х2500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1,499</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13</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г/к 2,0х1250х2500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1,366</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14</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г/к 3,0х1250х2500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0,150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15</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рифленый ромб 5х1000х3000 Ст3</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0,300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16</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х/к 1,0х1250х2500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0,458</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17</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х/к 1,2х1250х2500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0,033</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18</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х/к 1,5х1250х2500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2,070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19</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х/к 2,0х1250х2500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0,032</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20</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Лист стальной х/к 3,0х1250х2500 Ст08пс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0,020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21</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Полоса стальная г/к 4х40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0,822</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22</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Проволока вязальная А-35</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кг</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2,000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23</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Проволока вязальная А-50</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кг</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3,000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24</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Проволока стальная 2,0-О-2Ц</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0,010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25</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10-А-I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1,570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26</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12-А-I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0,920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27</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14-А-I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0,140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28</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16-А-I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2,293</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29</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18-А-I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0,270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30</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6-А-I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0,469</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31</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6,5-А-I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4,897</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lastRenderedPageBreak/>
              <w:t>32</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Сталь арматурная 8-А-I Ст3сп</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0,308</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33</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водогазопроводная 25х2,8</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3,650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34</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водогазопроводная 57х3,2</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0,020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35</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квадратная 60х60х3,0 ст3пс5</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1,270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36</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прямоугольная 25х50х2,0 ст1пс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0,550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37</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прямоугольная 40х20х2,0 ст1пс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0,255</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38</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Труба стальная прямоугольная 40х40х2,0 ст1пс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39</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100х100х10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2,370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40</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100х100х7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0,870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41</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25х25х4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0,152</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42</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35х35х4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43</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40х40х4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0,137</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44</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45х45х4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1,300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45</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50х50х5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11,800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46</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63х63х5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4,985</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47</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70х70х5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1,500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48</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75х75х5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20,704</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49</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75х75х8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0,350</w:t>
            </w:r>
          </w:p>
        </w:tc>
      </w:tr>
      <w:tr w:rsidR="00FF516C" w:rsidTr="00FF516C">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50</w:t>
            </w:r>
          </w:p>
        </w:tc>
        <w:tc>
          <w:tcPr>
            <w:tcW w:w="3078" w:type="pct"/>
            <w:tcBorders>
              <w:top w:val="single" w:sz="4" w:space="0" w:color="auto"/>
              <w:left w:val="nil"/>
              <w:bottom w:val="single" w:sz="4" w:space="0" w:color="auto"/>
              <w:right w:val="single" w:sz="4" w:space="0" w:color="auto"/>
            </w:tcBorders>
          </w:tcPr>
          <w:p w:rsidR="00FF516C" w:rsidRDefault="00FF516C" w:rsidP="00F978C4">
            <w:pPr>
              <w:spacing w:line="240" w:lineRule="auto"/>
              <w:ind w:firstLine="0"/>
              <w:rPr>
                <w:color w:val="000000"/>
                <w:sz w:val="24"/>
                <w:szCs w:val="24"/>
                <w:lang w:eastAsia="en-US"/>
              </w:rPr>
            </w:pPr>
            <w:r>
              <w:rPr>
                <w:color w:val="000000"/>
                <w:sz w:val="24"/>
                <w:szCs w:val="24"/>
                <w:lang w:eastAsia="en-US"/>
              </w:rPr>
              <w:t>Уголок стальной 90х90х7 Ст3пс</w:t>
            </w:r>
          </w:p>
        </w:tc>
        <w:tc>
          <w:tcPr>
            <w:tcW w:w="636" w:type="pct"/>
            <w:tcBorders>
              <w:top w:val="single" w:sz="4" w:space="0" w:color="auto"/>
              <w:left w:val="nil"/>
              <w:bottom w:val="single" w:sz="4" w:space="0" w:color="auto"/>
              <w:right w:val="single" w:sz="4" w:space="0" w:color="auto"/>
            </w:tcBorders>
            <w:vAlign w:val="center"/>
          </w:tcPr>
          <w:p w:rsidR="00FF516C" w:rsidRDefault="00FF516C" w:rsidP="00F978C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FF516C" w:rsidRPr="00B65F66" w:rsidRDefault="00FF516C" w:rsidP="00F978C4">
            <w:pPr>
              <w:spacing w:line="240" w:lineRule="auto"/>
              <w:jc w:val="center"/>
              <w:rPr>
                <w:sz w:val="24"/>
                <w:szCs w:val="24"/>
                <w:lang w:eastAsia="en-US"/>
              </w:rPr>
            </w:pPr>
            <w:r>
              <w:rPr>
                <w:sz w:val="24"/>
                <w:szCs w:val="24"/>
                <w:lang w:eastAsia="en-US"/>
              </w:rPr>
              <w:t>4,345</w:t>
            </w:r>
          </w:p>
        </w:tc>
      </w:tr>
    </w:tbl>
    <w:p w:rsidR="00F978C4" w:rsidRDefault="00F978C4" w:rsidP="00F978C4">
      <w:pPr>
        <w:pStyle w:val="a5"/>
        <w:tabs>
          <w:tab w:val="left" w:pos="1134"/>
        </w:tabs>
        <w:spacing w:before="120" w:line="240" w:lineRule="auto"/>
        <w:ind w:left="709" w:firstLine="708"/>
        <w:jc w:val="left"/>
        <w:rPr>
          <w:sz w:val="24"/>
          <w:szCs w:val="24"/>
        </w:rPr>
      </w:pPr>
    </w:p>
    <w:tbl>
      <w:tblPr>
        <w:tblW w:w="10319" w:type="dxa"/>
        <w:tblInd w:w="-5" w:type="dxa"/>
        <w:tblLayout w:type="fixed"/>
        <w:tblLook w:val="0000" w:firstRow="0" w:lastRow="0" w:firstColumn="0" w:lastColumn="0" w:noHBand="0" w:noVBand="0"/>
      </w:tblPr>
      <w:tblGrid>
        <w:gridCol w:w="2381"/>
        <w:gridCol w:w="7938"/>
      </w:tblGrid>
      <w:tr w:rsidR="00F978C4" w:rsidRPr="00F978C4" w:rsidTr="00C0697E">
        <w:tc>
          <w:tcPr>
            <w:tcW w:w="2381" w:type="dxa"/>
            <w:tcBorders>
              <w:top w:val="single" w:sz="4" w:space="0" w:color="000000"/>
              <w:left w:val="single" w:sz="4" w:space="0" w:color="000000"/>
              <w:bottom w:val="single" w:sz="4" w:space="0" w:color="000000"/>
            </w:tcBorders>
            <w:vAlign w:val="center"/>
          </w:tcPr>
          <w:p w:rsidR="00F978C4" w:rsidRPr="00F978C4" w:rsidRDefault="00F978C4" w:rsidP="00F978C4">
            <w:pPr>
              <w:spacing w:line="240" w:lineRule="auto"/>
              <w:ind w:left="-137" w:right="-80" w:firstLine="0"/>
              <w:jc w:val="center"/>
              <w:rPr>
                <w:color w:val="000000"/>
                <w:sz w:val="24"/>
                <w:szCs w:val="24"/>
                <w:lang w:eastAsia="en-US"/>
              </w:rPr>
            </w:pPr>
            <w:r w:rsidRPr="00F978C4">
              <w:rPr>
                <w:color w:val="000000"/>
                <w:sz w:val="24"/>
                <w:szCs w:val="24"/>
                <w:lang w:eastAsia="en-US"/>
              </w:rPr>
              <w:t>Наименование товара</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center"/>
              <w:rPr>
                <w:color w:val="000000"/>
                <w:sz w:val="24"/>
                <w:lang w:eastAsia="en-US"/>
              </w:rPr>
            </w:pPr>
            <w:r w:rsidRPr="00F978C4">
              <w:rPr>
                <w:color w:val="000000"/>
                <w:sz w:val="24"/>
                <w:lang w:eastAsia="en-US"/>
              </w:rPr>
              <w:t>Характеристики</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Катанка 6,0 Ст3кп ГОСТ 30136-95</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Катанка должна соответствовать ГОСТ 30136-95. Катанку изготовляют из углеродистой стали обыкновенного качества марок Ст0, Ст1, Ст2, Ст3 всех степеней раскисления по ГОСТ 380. На поверхности катанки не должно быть раскатанных трещин, прокатных плен, закатов, усов и раскатанных загрязнений. Не допускаются отпечатки, рябизна, раскатанные пузыри и риски, отдельные мелкие плены, выводящие размеры катанки за предельные отклонения по диаметру. Катанка должна выдерживать в холодном состоянии изгиб не менее 180°вокруг оправки диаметром, равным диаметру испытываемой катанки. Катанку изготовляют в мотках, состоящих из одного непрерывного отрезка. Витки катанки в мотках должны быть уложены без перепутывания. Допускается изготовление катанки в мотках, состоящих из двух отрезков, в количестве не более 10 % массы партии.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Катанка 6,5 Ст3пс ГОСТ 30136-95</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Катанка должна соответствовать ГОСТ 30136-95. Катанку изготовляют из углеродистой стали обыкновенного качества марок Ст0, Ст1, Ст2, Ст3 всех степеней раскисления по ГОСТ 380. На поверхности катанки не должно быть раскатанных трещин, прокатных </w:t>
            </w:r>
            <w:r w:rsidRPr="00F978C4">
              <w:rPr>
                <w:color w:val="000000"/>
                <w:sz w:val="20"/>
                <w:lang w:eastAsia="en-US"/>
              </w:rPr>
              <w:lastRenderedPageBreak/>
              <w:t xml:space="preserve">плен, закатов, усов и раскатанных загрязнений. Не допускаются отпечатки, рябизна, раскатанные пузыри и риски, отдельные мелкие плены, выводящие размеры катанки за предельные отклонения по диаметру. Катанка должна выдерживать в холодном состоянии изгиб не менее 180°вокруг оправки диаметром, равным диаметру испытываемой катанки. Катанку изготовляют в мотках, состоящих из одного непрерывного отрезка. Витки катанки в мотках должны быть уложены без перепутывания.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lastRenderedPageBreak/>
              <w:t>Катанка 8,0 Ст3пс ГОСТ 30136-95</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Катанка должна соответствовать ГОСТ 30136-95. Катанку изготовляют из углеродистой стали обыкновенного качества марок Ст0, Ст1, Ст2, Ст3 всех степеней раскисления по ГОСТ 380. На поверхности катанки не должно быть раскатанных трещин, прокатных плен, закатов, усов и раскатанных загрязнений. Не допускаются отпечатки, рябизна, раскатанные пузыри и риски, отдельные мелкие плены, выводящие размеры катанки за предельные отклонения по диаметру. Катанка должна выдерживать в холодном состоянии изгиб не менее 180°вокруг оправки диаметром, равным диаметру испытываемой катанки. Катанку изготовляют в мотках, состоящих из одного непрерывного отрезка. Витки катанки в мотках должны быть уложены без перепутывания.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Круг стальной 10 Ст3пс</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Круг стальной 10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10мм. Предельные отклонения по нему +0,1 и -0,5. Площадь поперечного сечения равна 0,785 см².  Масса 1 м длины проката должны соответствовать 0,616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Круг стальной 12 Ст3пс</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Круг стальной 12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12мм. Предельные отклонения по нему +0,1 и -0,5. Площадь поперечного сечения равна 1,131 см².  Масса 1 м длины проката должны соответствовать 0,888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Круг стальной 14 Ст3пс</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Круг стальной 14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14мм. Предельные отклонения по нему +0,1 и -0,5. Площадь поперечного сечения равна 1,539 см².  Масса 1 м длины проката должны </w:t>
            </w:r>
            <w:r w:rsidRPr="00F978C4">
              <w:rPr>
                <w:color w:val="000000"/>
                <w:sz w:val="20"/>
                <w:lang w:eastAsia="en-US"/>
              </w:rPr>
              <w:lastRenderedPageBreak/>
              <w:t>соответствовать 1,21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lastRenderedPageBreak/>
              <w:t xml:space="preserve">Круг стальной 16 Ст3пс </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Круг стальной 16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16мм. Предельные отклонения по нему +0,1 и -0,5. Площадь поперечного сечения равна 2,011 см².  Масса 1 м длины проката должны соответствовать 1,58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 xml:space="preserve">Круг стальной 18 Ст3пс </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Круг стальной 18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18мм. Предельные отклонения по нему +0,1 и -0,5. Площадь поперечного сечения равна 2,545 см².  Масса 1 м длины проката должны соответствовать 2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Круг стальной 20 Ст3пс</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Круг стальной 20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20мм. Предельные отклонения по нему +0,2 и -0,5. Площадь поперечного сечения равна 3,142 см².  Масса 1 м длины проката должны соответствовать 2,466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Круг стальной 22 Ст3пс</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Круг стальной 22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22мм. Предельные отклонения по нему +0,2 и -0,5. Площадь поперечного сечения равна 3,801 см².  Масса 1 м длины проката должны соответствовать 2,984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w:t>
            </w:r>
            <w:r w:rsidRPr="00F978C4">
              <w:rPr>
                <w:color w:val="000000"/>
                <w:sz w:val="20"/>
                <w:lang w:eastAsia="en-US"/>
              </w:rPr>
              <w:lastRenderedPageBreak/>
              <w:t>мотка при его массе до 250 кг и на расстоянии не менее 3,0 м при массе мотка свыше 250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lastRenderedPageBreak/>
              <w:t>Круг стальной 24 Ст3пс</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Круг стальной 24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24мм. Предельные отклонения по нему +0,2 и -0,5. Площадь поперечного сечения равна 4,524 см².  Масса 1 м длины проката должны соответствовать 3,551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Круг стальной 30 Ст3пс</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Круг стальной 30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30мм. Предельные отклонения по нему +0,2 и -0,7. Площадь поперечного сечения равна 7,069 см².  Масса 1 м длины проката должны соответствовать 5,5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Круг стальной 50 Ст3пс</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Круг стальной 50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50мм. Предельные отклонения по нему +0,2 и -1,0. Площадь поперечного сечения равна 19,64 см².  Масса 1 м длины проката должны соответствовать 15,42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Лист оцинкованный 0,55х1250х2500 Ст08пс ГОСТ 14918-80</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Сталь тонколистовая оцинкованная толщиной 0,55мм должна соответствовать ГОСТ 14918-80. Размеры, предельные отклонения и другие требования к сортаменту должны соответствовать требованиям </w:t>
            </w:r>
            <w:hyperlink r:id="rId8" w:history="1">
              <w:r w:rsidRPr="00F978C4">
                <w:rPr>
                  <w:color w:val="000000"/>
                  <w:sz w:val="20"/>
                  <w:lang w:eastAsia="en-US"/>
                </w:rPr>
                <w:t>ГОСТ 19904-90</w:t>
              </w:r>
            </w:hyperlink>
            <w:r w:rsidRPr="00F978C4">
              <w:rPr>
                <w:color w:val="000000"/>
                <w:sz w:val="20"/>
                <w:lang w:eastAsia="en-US"/>
              </w:rPr>
              <w:t xml:space="preserve">. Лист должен быть высокой, повышенной или нормальной  точности. Марка стали листа должна быть 08пс или 08сп.  По назначению должна быть ОН (общего назначения). Оцинкованная сталь может изготовляться: с узором кристаллизации (КР) и без узора кристаллизации (МТ). Количество перегибов не должно превышать 8. В зависимости от толщины оцинкованного покрытия листы должны соответствовать 2 классу. Предельные отклонения по толщине проката не должны превышать значения ± 0,05мм. Поверхность оцинкованной стали должна быть чистой со сплошным покрытием. Не допускаются </w:t>
            </w:r>
            <w:r w:rsidRPr="00F978C4">
              <w:rPr>
                <w:color w:val="000000"/>
                <w:sz w:val="20"/>
                <w:lang w:eastAsia="en-US"/>
              </w:rPr>
              <w:lastRenderedPageBreak/>
              <w:t>нарушения сплошности покрытия в виде растрескивания на мелких наплывах, расположенных на дефектах стальной основы, классификация и размеры которых предусмотрены </w:t>
            </w:r>
            <w:hyperlink r:id="rId9" w:history="1">
              <w:r w:rsidRPr="00F978C4">
                <w:rPr>
                  <w:color w:val="000000"/>
                  <w:sz w:val="20"/>
                  <w:lang w:eastAsia="en-US"/>
                </w:rPr>
                <w:t>ГОСТ 16523-97</w:t>
              </w:r>
            </w:hyperlink>
            <w:r w:rsidRPr="00F978C4">
              <w:rPr>
                <w:color w:val="000000"/>
                <w:sz w:val="20"/>
                <w:lang w:eastAsia="en-US"/>
              </w:rPr>
              <w:t>.</w:t>
            </w:r>
            <w:r w:rsidRPr="00F978C4">
              <w:rPr>
                <w:color w:val="000000"/>
                <w:sz w:val="20"/>
                <w:lang w:eastAsia="en-US"/>
              </w:rPr>
              <w:br/>
              <w:t xml:space="preserve">Размер листа должен быть 1250х2500мм. Масса 1 листа должна быть 13,492 кг.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lastRenderedPageBreak/>
              <w:t>Лист оцинкованный 0,70х1250х2500 Ст08пс ГОСТ 14918-80</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Сталь тонколистовая оцинкованная толщиной 0,7 мм должна соответствовать ГОСТ 14918-80. Размеры, предельные отклонения и другие требования к сортаменту должны соответствовать требованиям </w:t>
            </w:r>
            <w:hyperlink r:id="rId10" w:history="1">
              <w:r w:rsidRPr="00F978C4">
                <w:rPr>
                  <w:color w:val="000000"/>
                  <w:sz w:val="20"/>
                  <w:lang w:eastAsia="en-US"/>
                </w:rPr>
                <w:t>ГОСТ 19904-90</w:t>
              </w:r>
            </w:hyperlink>
            <w:r w:rsidRPr="00F978C4">
              <w:rPr>
                <w:color w:val="000000"/>
                <w:sz w:val="20"/>
                <w:lang w:eastAsia="en-US"/>
              </w:rPr>
              <w:t>. Лист должен быть высокой, повышенной или нормальной  точности. Марка стали листа должна быть 08пс или 08сп.  По назначению должна быть ОН (общего назначения). Оцинкованная сталь может изготовляться: с узором кристаллизации (КР) и без узора кристаллизации (МТ). Количество перегибов не должно превышать 8. В зависимости от толщины оцинкованного покрытия листы должны соответствовать 2 классу. Предельные отклонения по толщине проката не должны превышать значения ± 0,05мм. Поверхность оцинкованной стали должна быть чистой со сплошным покрытием. Не допускаются нарушения сплошности покрытия в виде растрескивания на мелких наплывах, расположенных на дефектах стальной основы, классификация и размеры которых предусмотрены </w:t>
            </w:r>
            <w:hyperlink r:id="rId11" w:history="1">
              <w:r w:rsidRPr="00F978C4">
                <w:rPr>
                  <w:color w:val="000000"/>
                  <w:sz w:val="20"/>
                  <w:lang w:eastAsia="en-US"/>
                </w:rPr>
                <w:t>ГОСТ 16523-97</w:t>
              </w:r>
            </w:hyperlink>
            <w:r w:rsidRPr="00F978C4">
              <w:rPr>
                <w:color w:val="000000"/>
                <w:sz w:val="20"/>
                <w:lang w:eastAsia="en-US"/>
              </w:rPr>
              <w:t>.</w:t>
            </w:r>
            <w:r w:rsidRPr="00F978C4">
              <w:rPr>
                <w:color w:val="000000"/>
                <w:sz w:val="20"/>
                <w:lang w:eastAsia="en-US"/>
              </w:rPr>
              <w:br/>
              <w:t xml:space="preserve"> Размер листа должен быть 1250х2500мм. Масса 1 листа должна быть 17,171 кг.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Лист оцинкованный 1,0х1250х2500 Ст08пс ГОСТ 14918-80</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Сталь тонколистовая оцинкованная толщиной 1,0 мм должна соответствовать ГОСТ 14918-80. Размеры, предельные отклонения и другие требования к сортаменту должны соответствовать требованиям </w:t>
            </w:r>
            <w:hyperlink r:id="rId12" w:history="1">
              <w:r w:rsidRPr="00F978C4">
                <w:rPr>
                  <w:color w:val="000000"/>
                  <w:sz w:val="20"/>
                  <w:lang w:eastAsia="en-US"/>
                </w:rPr>
                <w:t>ГОСТ 19904-90</w:t>
              </w:r>
            </w:hyperlink>
            <w:r w:rsidRPr="00F978C4">
              <w:rPr>
                <w:color w:val="000000"/>
                <w:sz w:val="20"/>
                <w:lang w:eastAsia="en-US"/>
              </w:rPr>
              <w:t>. Лист должен быть высокой, повышенной или нормальной  точности. Марка стали листа должна быть 08пс или 08сп.  По назначению должна быть ОН (общего назначения). Оцинкованная сталь может изготовляться: с узором кристаллизации (КР) и без узора кристаллизации (МТ). Количество перегибов не должно превышать 5. В зависимости от толщины оцинкованного покрытия листы должны соответствовать 2 классу. Предельные отклонения по толщине проката не должны превышать значения ± 0,06мм. Поверхность оцинкованной стали должна быть чистой со сплошным покрытием. Не допускаются нарушения сплошности покрытия в виде растрескивания на мелких наплывах, расположенных на дефектах стальной основы, классификация и размеры которых предусмотрены </w:t>
            </w:r>
            <w:hyperlink r:id="rId13" w:history="1">
              <w:r w:rsidRPr="00F978C4">
                <w:rPr>
                  <w:color w:val="000000"/>
                  <w:sz w:val="20"/>
                  <w:lang w:eastAsia="en-US"/>
                </w:rPr>
                <w:t>ГОСТ 16523-97</w:t>
              </w:r>
            </w:hyperlink>
            <w:r w:rsidRPr="00F978C4">
              <w:rPr>
                <w:color w:val="000000"/>
                <w:sz w:val="20"/>
                <w:lang w:eastAsia="en-US"/>
              </w:rPr>
              <w:t>.</w:t>
            </w:r>
            <w:r w:rsidRPr="00F978C4">
              <w:rPr>
                <w:color w:val="000000"/>
                <w:sz w:val="20"/>
                <w:lang w:eastAsia="en-US"/>
              </w:rPr>
              <w:br/>
              <w:t xml:space="preserve"> Размер листа должен быть 1250х2500мм. </w:t>
            </w:r>
            <w:r w:rsidRPr="00F978C4">
              <w:rPr>
                <w:color w:val="000000"/>
                <w:sz w:val="20"/>
                <w:lang w:eastAsia="en-US"/>
              </w:rPr>
              <w:br/>
              <w:t xml:space="preserve">Масса 1 листа должна быть 24,531 кг.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Лист стальной х/к 1,0х1250х2500 Ст08пс ГОСТ 19904-90</w:t>
            </w:r>
          </w:p>
        </w:tc>
        <w:tc>
          <w:tcPr>
            <w:tcW w:w="7938" w:type="dxa"/>
            <w:tcBorders>
              <w:top w:val="single" w:sz="4" w:space="0" w:color="000000"/>
              <w:left w:val="single" w:sz="4" w:space="0" w:color="000000"/>
              <w:bottom w:val="single" w:sz="4" w:space="0" w:color="000000"/>
              <w:right w:val="single" w:sz="4" w:space="0" w:color="000000"/>
            </w:tcBorders>
            <w:vAlign w:val="center"/>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Лист стальной холоднокатаный 1,0мм должен соответствовать ГОСТ 19904-90. По точности изготовления прокат должен иметь высокую, повышенную (АТ) или  нормальную точность (НТ). По плоскостности ПВ - высокая, ПУ улучшенная, ПН - нормальная. Лист должен иметь обрезную кромку. Предельные отклонения по толщине проката не должны превышать значений ±0,06. Предельные отклонения по длине +3,  +10 или +20. Марка стали листа должна быть 08пс или 08сп.  Листовой прокат с обрезной кромкой должен быть обрезан под прямым углом. Серповидность, косина реза и (или) отклонение от угла не должны выводить листы за номинальный размер. Размер листа должен быть 1250х2500мм. Масса 1 листа должна быть 24,531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lastRenderedPageBreak/>
              <w:t>Лист стальной х/к 1,2х1250х2500 Ст08пс ГОСТ 19904-90</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Лист стальной холоднокатаный 1,2мм должен соответствовать ГОСТ 19904-90. По точности изготовления прокат должен иметь высокую, повышенную (АТ) или  нормальную точность (НТ). По плоскостности ПВ - высокая, ПУ улучшенная, ПН - нормальная. Лист должен иметь обрезную кромку. Предельные отклонения по толщине проката не должны превышать значений ±0,06. Предельные отклонения по длине +3,  +10 или +20. Марка стали листа должна быть 08пс или 08сп.  Листовой прокат с обрезной кромкой должен быть обрезан под прямым углом. Серповидность, косина реза и (или) отклонение от угла не должны выводить листы за номинальный размер. Размер листа должен быть 1250х2500мм. Масса 1 листа должна быть 29,438 кг.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Лист стальной х/к 1,5х1250х2500 Ст08пс ГОСТ 19904-90</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Лист стальной холоднокатаный 1,5мм должен соответствовать ГОСТ 19904-90. По точности изготовления прокат должен иметь высокую, повышенную (АТ) или  нормальную точность (НТ). По плоскостности ПВ - высокая, ПУ улучшенная, ПН - нормальная. Лист должен иметь обрезную кромку. Предельные отклонения по толщине проката не должны превышать значений ±0,08. Предельные отклонения по длине +3,  +10 или +20. Марка стали листа должна быть 08пс или 08сп . Листовой прокат с обрезной кромкой должен быть обрезан под прямым углом. Серповидность, косина реза и (или) отклонение от угла не должны выводить листы за номинальный размер. Размер листа должен быть 1250х2500мм. Масса 1 листа должна быть 36,797 кг.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Лист стальной х/к 2,0х1250х2500 Ст08пс ГОСТ 19904-90</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Лист стальной холоднокатаный 2,0мм должен соответствовать ГОСТ 19904-90. По точности изготовления прокат должен иметь высокую, повышенную (АТ) или  нормальную точность (НТ). По плоскостности ПВ - высокая, ПУ улучшенная, ПН - нормальная. Лист должен иметь обрезную кромку. Предельные отклонения по толщине проката не должны превышать значений ±0,09. Предельные отклонения по длине +3,  +10 или +20. Марка стали листа должна быть 08пс или 08сп.  Листовой прокат с обрезной кромкой должен быть обрезан под прямым углом. Серповидность, косина реза и (или) отклонение от угла не должны выводить листы за номинальный размер. Размер листа должен быть 1250х2500мм. Масса 1 листа должна быть 50,00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Лист стальной х/к 3,0х1250х2500 Ст08пс ГОСТ 19904-90</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Лист стальной холоднокатаный 3,0мм должен соответствовать ГОСТ 19904-90. По точности изготовления прокат должен иметь высокую, повышенную (АТ) или  нормальную точность (НТ). По плоскостности ПВ - высокая, ПУ улучшенная, ПН - нормальная. Лист должен иметь обрезную кромку. Предельные отклонения по толщине проката не должны превышать значений ±0,13. Предельные отклонения по длине +3,  +10 или +20. Марка стали листа должна быть 08пс или 08сп.  Листовой прокат с обрезной кромкой должен быть обрезан под прямым углом. Серповидность, косина реза и (или) отклонение от угла не должны выводить листы за номинальный размер. Размер листа должен быть 1250х2500мм. Масса 1 листа должна быть 75,00 кг.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Лист стальной г/к 2,0х1250х2500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Лист стальной горячекатаный 2мм должен соответствовать ГОСТ 19903-74. Листовой прокат по точности прокатки должен иметь повышенную (А), нормальную точность (Б); по плоскостности улучшенной (ПУ) или нормальной (ПН); кромка должна быть обрезная. Марка стали должна быть не ниже ст3 пс . Предельные отклонения по толщине проката, изготовляемого в листах, в любой точке измерения не должны превышать следующих  норм ± 0,16мм. Предельные отклонения по ширине проката с обрезной </w:t>
            </w:r>
            <w:r w:rsidRPr="00F978C4">
              <w:rPr>
                <w:color w:val="000000"/>
                <w:sz w:val="20"/>
                <w:lang w:eastAsia="en-US"/>
              </w:rPr>
              <w:lastRenderedPageBreak/>
              <w:t>кромкой, изготовляемого в листах, не должны превышать значения +10мм.  Резка листов должна проводиться под прямым углом. Косина реза и серповидность не должны выводить листы за номинальные размеры по ширине и длине. Размеры листа должны быть 1250х2500мм. Масса 1 листа должна быть 50,00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lastRenderedPageBreak/>
              <w:t>Лист стальной г/к 3,0х1250х2500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Лист стальной горячекатаный 3мм должен соответствовать ГОСТ 19903-74. Листовой прокат по точности прокатки должен иметь повышенную (А), нормальную точность (Б); по плоскостности улучшенной (ПУ) или нормальной (ПН); кромка должна быть обрезная. Марка стали должна быть не ниже ст3пс . Предельные отклонения по толщине проката, изготовляемого в листах, в любой точке измерения не должны превышать следующих  норм ± 0,19мм. Предельные отклонения по ширине проката с обрезной кромкой, изготовляемого в листах, не должны превышать значения +10мм.  Резка листов должна проводиться под прямым углом. Косина реза и серповидность не должны выводить листы за номинальные размеры по ширине и длине. Размеры листа должны быть 1250х2500мм. Масса 1 листа должна быть 75,00 кг.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Лист стальной г/к 5,0х1500х6000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Лист стальной горячекатаный 5мм должен соответствовать ГОСТ 19903-74. Листовой прокат по точности прокатки должен иметь повышенную (А), нормальную точность (Б);  по плоскостности улучшенной (ПУ) или нормальной (ПН); кромка должна быть обрезная. Марка стали должна быть не ниже ст3пс . Предельные отклонения по толщине проката, изготовляемого в листах, в любой точке измерения не должны превышать следующих  норм + 0,10 и - 0,50мм. Предельные отклонения по ширине проката с обрезной кромкой, изготовляемого в листах, не должны превышать значения +10мм.  Резка листов должна проводиться под прямым углом. Косина реза и серповидность не должны выводить листы за номинальные размеры по ширине и длине. Размеры листа должны быть 1500х6000мм. Масса 1 листа должна быть 354,00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Полоса стальная г/к 5х50 Ст3сп</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Полоса стальная горячекатаная должна соответствовать ГОСТ 103-76 и  ГОСТ 103-2006. По точности прокатки полосы должны быть изготовлены повышенной или обычной точности. Масса 1 м полосы 5х50 должна быть 1,96 кг. Длина полос должна быть от 2 до 6 м - из углеродистой качественной и легированной стали. Предельные отклонения по толщине должны составлять +0,3 и – 0,5; а по ширине +0,5 и -0,1.</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Полоса стальная г/к 4х40 Ст3сп</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Полоса стальная горячекатаная должна соответствовать ГОСТ 103-76 и  ГОСТ 103-2006. По точности прокатки полосы должны быть изготовлены повышенной или обычной точности. Масса 1 м полосы 4х40 должна быть 1,26 кг. Длина полос должна быть от 2 до 6 м - из углеродистой качественной и легированной стали. Предельные отклонения по толщине должны составлять +0,3 и – 0,5; а по ширине +0,5 и -0,1.</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Полоса стальная г/к 5х40 Ст3сп</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Полоса стальная горячекатаная должна соответствовать ГОСТ 103-76 и  ГОСТ 103-2006. По точности прокатки полосы должны быть изготовлены повышенной или обычной точности. Масса 1 м полосы 5х40 должна быть 1,57 кг. Длина полос должна быть от 2 до 6 м - из углеродистой качественной и легированной стали. Предельные отклонения по толщине должны составлять +0,3 и – 0,5; а по ширине +0,5 и -0,1.</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Сталь арматурная 6-А-I Ст3сп</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Сталь арматурная горячекатаная должна соответствовать ГОСТ 5781-82. Арматурная сталь изготовлена в стержнях, с гладкой поверхностью. Стержни должны быть длиной от 6 до 11,7м. Марка стали должна быть следующих видов: Ст3кп, Ст3пс, Ст3сп. Номер </w:t>
            </w:r>
            <w:r w:rsidRPr="00F978C4">
              <w:rPr>
                <w:color w:val="000000"/>
                <w:sz w:val="20"/>
                <w:lang w:eastAsia="en-US"/>
              </w:rPr>
              <w:lastRenderedPageBreak/>
              <w:t xml:space="preserve">профиля должен соответствовать 6мм с площадью поперечного сечения стержня 0,283 см². Масса 1м профиля составляет не более 0,242 кг. Допускаются предельные отклонения +9%.  Кривизна стержней не должна превышать 0,6% измеряемой длины. Поверхность стержня должна быть гладкой, без зазубрин и больших раковин.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lastRenderedPageBreak/>
              <w:t>Сталь арматурная 6,5-А-I Ст3сп</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Сталь арматурная горячекатаная. Арматурная сталь изготовлена в стержнях, с гладкой поверхностью. Стержни должны быть длиной от 6 до 11,7м. Марка стали должна быть следующих видов: Ст3кп, Ст3пс, Ст3сп. Номер профиля должен соответствовать 6,5мм Допускаются предельные отклонения +9%.  Кривизна стержней не должна превышать 0,6% измеряемой длины. Поверхность стержня должна быть гладкой, без зазубрин и больших раковин.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Сталь арматурная 8-А-I Ст3сп</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Сталь арматурная горячекатаная должна соответствовать ГОСТ 5781-82. Арматурная сталь изготовлена в стержнях, с гладкой поверхностью. Стержни должны быть длиной от 6 до 11,7м. Марка стали должна быть следующих видов: Ст3кп, Ст3пс, Ст3сп. Номер профиля должен соответствовать 8мм с площадью поперечного сечения стержня 0,503 см². Масса 1м профиля составляет не менее 0,367 кг. Допускаются предельные отклонения -7%.  Кривизна стержней не должна превышать 0,6% измеряемой длины. Поверхность стержня должна быть гладкой, без зазубрин и больших раковин.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Сталь арматурная 10-А-I Ст3сп</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Сталь арматурная горячекатаная должна соответствовать ГОСТ 5781-82. Арматурная сталь изготовлена в стержнях, с гладкой поверхностью. Стержни должны быть длиной от 6 до 11,7м. Марка стали должна быть следующих видов: Ст3кп, Ст3пс, Ст3сп. Номер профиля должен соответствовать 10мм с площадью поперечного сечения стержня 0,785 см². Масса 1м профиля составляет не более 0,647 кг. Допускаются предельные отклонения +5 и -6%.  Кривизна стержней не должна превышать 0,6% измеряемой длины. Поверхность стержня должна быть гладкой, без зазубрин и больших раковин.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Сталь арматурная 12-А-I Ст3сп</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Сталь арматурная горячекатаная должна соответствовать ГОСТ 5781-82. Арматурная сталь изготовлена в стержнях, с гладкой поверхностью. Стержни должны быть длиной от 6 до 11,7м. Марка стали должна быть следующих видов: Ст3кп, Ст3пс, Ст3сп. Номер профиля должен соответствовать 12мм с площадью поперечного сечения стержня 1,131 см². Масса 1м профиля составляет не более 0,932 кг. Допускаются предельные отклонения +5 и -6%.  Кривизна стержней не должна превышать 0,6% измеряемой длины. Поверхность стержня должна быть гладкой, без зазубрин и больших раковин.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Сталь арматурная 14-А-I Ст3сп</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Сталь арматурная горячекатаная должна соответствовать ГОСТ 5781-82. Арматурная сталь изготовлена в стержнях, с гладкой поверхностью. Стержни должны быть длиной от 6 до 11,7м. Марка стали должна быть следующих видов: Ст3кп, Ст3пс, Ст3сп. Номер профиля должен соответствовать 14мм с площадью поперечного сечения стержня 1,540 см². Масса 1м профиля составляет не более 1,270 кг. Допускаются предельные отклонения +5 и -6%. Кривизна стержней не должна превышать 0,6% измеряемой длины. Поверхность стержня должна быть гладкой, без зазубрин и больших раковин.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Сталь арматурная 16-А-I Ст3сп</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Сталь арматурная горячекатаная должна соответствовать ГОСТ 5781-82. Арматурная сталь изготовлена в стержнях, с гладкой поверхностью. Стержни должны быть длиной от 6 до 11,7м. Марка стали должна быть следующих видов: Ст3кп, Ст3пс, Ст3сп. Номер профиля должен соответствовать 16мм с площадью поперечного сечения стержня 2,010 </w:t>
            </w:r>
            <w:r w:rsidRPr="00F978C4">
              <w:rPr>
                <w:color w:val="000000"/>
                <w:sz w:val="20"/>
                <w:lang w:eastAsia="en-US"/>
              </w:rPr>
              <w:lastRenderedPageBreak/>
              <w:t xml:space="preserve">см². Масса 1м профиля составляет 1,627 кг. Допускаются предельные отклонения +3 и -5%.  Кривизна стержней не должна превышать 0,6% измеряемой длины. Поверхность стержня должна быть гладкой, без зазубрин и больших раковин.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lastRenderedPageBreak/>
              <w:t>Сталь арматурная 18-А-I Ст3сп</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Сталь арматурная горячекатаная должна соответствовать ГОСТ 5781-82. Арматурная сталь изготовлена в стержнях, с гладкой поверхностью. Стержни должны быть длиной от 6 до 11,7м. Марка стали должна быть следующих видов: Ст3кп, Ст3пс, Ст3сп. Номер профиля должен соответствовать 18мм с площадью поперечного сечения стержня 2,540 см². Масса 1м профиля составляет не болеем 2,06 кг. Допускаются предельные отклонения +3 и -5%.  Кривизна стержней не должна превышать 0,6% измеряемой длины. Поверхность стержня должна быть гладкой, без зазубрин и больших раковин.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Труба стальная бесшовная 28х3,2</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Труба бесшовная холоднодеформированная должна соответствовать ГОСТ 8734-75. На поверхности готовых изделий не должно быть трещин, пленов, рванин, раковин и закатов. Предельные отклонения по диаметру +30 и -30. Предельные отклонения по толщине стенки +10 и -10. При этом допускается наличие отдельных незначительных забоин, окалин и их следов, которые не препятствуют осмотру, а также небольших вмятин, следов правки, рисок и следов зачистки ранее обнаруженных дефектов. ГОСТ 8734-75 предписывает обрезать концы изделий под прямым углом и зачищать их от заусенцев. При удалении заусенцев допускается появление фасок. Масса 1 м трубы составляет 1,957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Труба стальная водогазопроводная 15х2,8</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Трубы стальные водогазопроводные с условным проходом 15 мм. изготавливаются легкими, обыкновенными или усиленными.   По точности изготовления трубы повышенной, обычной точности, по длине I класса точности. Толщина стенки трубы 2,8мм. Теоретическая масса 1м труб 1,28 кг. Предельные отклонения по размерам труб не должны превышать ±0,4. На поверхности труб нет трещин, плен, вздутий и закатов. На торцах труб нет расслоений. Концы труб обрезаны под прямым углом. Трубы соответствуют требованиям ГОСТ 3262-75.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Труба стальная водогазопроводная 25х2,8</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Трубы стальные водогазопроводные с условным проходом 25 мм. изготавливаются легкими, обыкновенными или усиленными.  По точности изготовления трубы повышенной, обычной точности, по длине I класса точности. Толщина стенки трубы 2,8мм. Теоретическая масса 1м труб 2,12 кг. Предельные отклонения по размерам труб не должны превышать ±0,4.  На поверхности труб нет трещин, плен, вздутий и закатов. На торцах труб нет расслоений. Концы труб обрезаны под прямым углом. Трубы соответствуют требованиям ГОСТ 3262-75.</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Труба стальная электросварная  прямошовная 114х4,5</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Трубы стальные электросварные с наружным диаметром 114мм. По точности изготовления трубы обычной точности, по длине I класса точности. Толщина стенки трубы 4,5мм. Теоретическая масса 1м труб 12,15 кг. Длина труб не более 12м. Предельные отклонения по длине +15 и +70.На поверхности труб нет трещин, плен, вздутий и закатов. На торцах труб нет расслоений. Концы труб обрезаны под прямым углом. Трубы соответствуют требованиям ГОСТ 10705-80, ГОСТ 10704-91</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 xml:space="preserve">Труба стальная электросварная прямошовная  </w:t>
            </w:r>
            <w:r w:rsidRPr="00F978C4">
              <w:rPr>
                <w:color w:val="000000"/>
                <w:sz w:val="24"/>
                <w:szCs w:val="24"/>
                <w:lang w:eastAsia="en-US"/>
              </w:rPr>
              <w:lastRenderedPageBreak/>
              <w:t>57х3,2</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lastRenderedPageBreak/>
              <w:t xml:space="preserve">Трубы стальные электросварные с наружным диаметром 57мм. По точности изготовления трубы обычной точности, по длине I класса точности. Толщина стенки трубы 3,2мм. Теоретическая масса 1м труб 4,25 кг. Длина труб не более 12м. Предельные </w:t>
            </w:r>
            <w:r w:rsidRPr="00F978C4">
              <w:rPr>
                <w:color w:val="000000"/>
                <w:sz w:val="20"/>
                <w:lang w:eastAsia="en-US"/>
              </w:rPr>
              <w:lastRenderedPageBreak/>
              <w:t>отклонения по длине +15 и +70. На поверхности труб нет трещин, плен, вздутий и закатов. На торцах труб нет расслоений. Концы труб обрезаны под прямым углом. Трубы соответствуют требованиям ГОСТ 10705-80, ГОСТ 10704-91</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lastRenderedPageBreak/>
              <w:t>Труба стальная электросварная прямошовная 89х4,5</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Трубы стальные электросварные с наружным диаметром 89мм. По точности изготовления трубы обычной точности, по длине I класса точности. Толщина стенки трубы 4,5мм. Теоретическая масса 1м труб 9,38 кг. Длина труб не более 12м. Предельные отклонения по длине +15 и +70. На поверхности труб нет трещин, плен, вздутий и закатов. На торцах труб нет расслоений. Концы труб обрезаны под прямым углом. Трубы соответствуют требованиям ГОСТ 10705-80, ГОСТ 10704-91</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Труба стальная электросварная прямошовная 57х3,0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Трубы стальные электросварные с наружным диаметром 57мм. По точности изготовления трубы обычной точности, по длине I класса точности. Толщина стенки трубы 3,0мм. Теоретическая масса 1м труб 4,0 кг. Длина труб не более 12м. Предельные отклонения по длине +15 и +70. На поверхности труб нет трещин, плен, вздутий и закатов. На торцах труб нет расслоений. Концы труб обрезаны под прямым углом. Трубы соответствуют требованиям ГОСТ 10705-80, ГОСТ 10704-91</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Труба стальная квадратная 60х60х3,0 ст3пс5</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Трубы стальные квадратные 60х60 должны соответствовать требованиям ГОСТ 8639-82. Наружный диаметр должен быть 60мм. По точности изготовления трубы обычной точности, по длине I класса точности. Толщина стенки трубы 3,0мм. Теоретическая масса 1м труб 5,25 кг. Длина труб должна быть 6м.  На поверхности труб нет трещин, плен, вздутий и закатов. На торцах труб нет расслоений. Концы труб обрезаны под прямым углом.</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Труба стальная квадратная 40х40х2,0 ст3пс5</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Трубы стальные квадратные 40х40 должны соответствовать требованиям ГОСТ 8639-82. Наружный диаметр должен быть 40мм. По точности изготовления трубы обычной точности, по длине I класса точности. Толщина стенки трубы 2,0мм. Теоретическая масса 1м труб 2,33 кг. Длина труб должна быть 6м.  На поверхности труб нет трещин, плен, вздутий и закатов. На торцах труб нет расслоений. Концы труб обрезаны под прямым углом.</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Труба стальная квадратная 100х100х5,0 ст3пс5</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Трубы стальные квадратные 100х100 должны соответствовать требованиям ГОСТ 8639-82. Наружный диаметр должен быть 100мм. По точности изготовления трубы обычной точности, по длине I класса точности. Толщина стенки трубы 5,0мм. Теоретическая масса 1м труб 14.58 кг. Длина труб должна быть 12м.  На поверхности труб нет трещин, плен, вздутий и закатов. На торцах труб нет расслоений. Концы труб обрезаны под прямым углом.</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Труба стальная прямоугольная 40х20х2,0 ст1пс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Трубы стальные прямоугольные 40х20 должны соответствовать требованиям ГОСТ 8645-68. В разрезе трубы должны иметь четкий прямоугольник с размерами 40х20мм. Толщина стенки трубы 2,0мм. Теоретическая масса 1м труб 1,70 кг. Длина труб должна быть 6м.  На поверхности труб нет трещин, плен, вздутий и закатов. На торцах труб нет расслоений. Концы труб обрезаны под прямым углом.</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Труба стальная прямоугольная 60х40х2,0 ст1пс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Трубы стальные прямоугольные 60х40 должны соответствовать требованиям ГОСТ 8645-68. В разрезе трубы должны иметь четкий прямоугольник с размерами 60х40мм. Толщина стенки трубы 2,0мм. Теоретическая масса 1м труб 2,96 кг. Длина труб должна быть 6м.  На поверхности труб нет трещин, плен, вздутий и закатов. На торцах труб нет </w:t>
            </w:r>
            <w:r w:rsidRPr="00F978C4">
              <w:rPr>
                <w:color w:val="000000"/>
                <w:sz w:val="20"/>
                <w:lang w:eastAsia="en-US"/>
              </w:rPr>
              <w:lastRenderedPageBreak/>
              <w:t>расслоений. Концы труб обрезаны под прямым углом.</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lastRenderedPageBreak/>
              <w:t>Труба стальная прямоугольная 100х60х3,0 ст1пс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Трубы стальные прямоугольные 100х60 должны соответствовать требованиям ГОСТ 8645-68. В разрезе трубы должны иметь четкий прямоугольник с размерами 100х60мм. Толщина стенки трубы 3,0мм. Теоретическая масса 1м труб 7,13 кг. Длина труб должна быть 12м.  На поверхности труб нет трещин, плен, вздутий и закатов. На торцах труб нет расслоений. Концы труб обрезаны под прямым углом.</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Труба стальная прямоугольная 50х25х2,0 ст1пс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Трубы стальные прямоугольные 50х25 должны соответствовать требованиям ГОСТ 8645-68. В разрезе трубы должны иметь четкий прямоугольник с размерами 50х25мм. Толщина стенки трубы 2,0мм. Теоретическая масса 1м труб 2,17 кг. Длина труб должна быть 6м.  На поверхности труб нет трещин, плен, вздутий и закатов. На торцах труб нет расслоений. Концы труб обрезаны под прямым углом.</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Труба стальная прямоугольная 60х40х5,0 ст1пс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Трубы стальные прямоугольные 60х40 должны соответствовать требованиям ГОСТ 8645-68. В разрезе трубы должны иметь четкий прямоугольник с размерами 60х40мм. Толщина стенки трубы 5,0мм. Теоретическая масса 1м труб 6,73 кг. Длина труб должна быть 6м.  На поверхности труб нет трещин, плен, вздутий и закатов. На торцах труб нет расслоений. Концы труб обрезаны под прямым углом.</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Уголок стальной 75х75х8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0,5. Уголок имеет две полки одинаковой ширины 75 мм и толщиной 8 мм. Радиус внутреннего закругления 9,0 мм. Радиус закругления полок 3,0 мм. Площадь поперечного сечения 11,5см2. Длина уголка 12м.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9,02 кг. Уголок соответствует требованиям ГОСТ 8509-93.</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Уголок стальной 100х100х10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+0,3  и – 0,6. Уголок имеет две полки одинаковой ширины 100 мм и толщиной 10 мм. Радиус внутреннего закругления 12,0 мм. Радиус закругления полок 4,0 мм. Площадь поперечного сечения 19,24см2. Длина уголка 12м.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15,01 кг. Уголок соответствует требованиям ГОСТ 8509-93.</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Уголок стальной 25х25х4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0,3. Уголок имеет две полки одинаковой ширины 25 мм и толщиной 4 мм. Радиус внутреннего закругления 3,5 мм. Радиус закругления полок 1,2 мм. Площадь поперечного сечения 1,86см2. Длина уголка 6м. Предельное отклонение по длине +70мм. Кривизна уголков не превышает 0,4% длины. Отклонение от прямого угла при вершине не превышает 35`. Уголок </w:t>
            </w:r>
            <w:r w:rsidRPr="00F978C4">
              <w:rPr>
                <w:color w:val="000000"/>
                <w:sz w:val="20"/>
                <w:lang w:eastAsia="en-US"/>
              </w:rPr>
              <w:lastRenderedPageBreak/>
              <w:t>изготовлен из углеродистой стали обыкновенного качества марки Ст3пс по ГОСТ 380-2005. Масса 1 метра уголка 1,46 кг. Уголок соответствует требованиям ГОСТ 8509-93.</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lastRenderedPageBreak/>
              <w:t>Уголок стальной 32х32х4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0,3. Уголок имеет две полки одинаковой ширины 32 мм и толщиной 4 мм. Радиус внутреннего закругления 4,5 мм. Радиус закругления полок 1,5 мм. Площадь поперечного сечения 2,43см2. Длина уголка 6м.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1,91 кг. Уголок соответствует требованиям ГОСТ 8509-93.</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Уголок стальной 70х70х5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0,4. Уголок имеет две полки одинаковой ширины 70 мм и толщиной 5 мм. Радиус внутреннего закругления 8,0 мм. Радиус закругления полок 2,7 мм. Площадь поперечного сечения 6,86см2. Длина уголка 12м.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5,38 кг. Уголок соответствует требованиям ГОСТ 8509-93.</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Уголок стальной 100х100х7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0,5. Уголок имеет две полки одинаковой ширины 100 мм и толщиной 7 мм. Радиус внутреннего закругления 12,0 мм. Радиус закругления полок 4,0 мм. Площадь поперечного сечения 13,75см2. Длина уголка 12м.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13,75 кг. Уголок соответствует требованиям ГОСТ 8509-93.</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Уголок стальной 125х125х8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0,5. Уголок имеет две полки одинаковой ширины 125 мм и толщиной 8 мм. Радиус внутреннего закругления 14,0 мм. Радиус закругления полок 4,6 мм. Площадь поперечного сечения 19,69см2. Длина уголка 12м.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15,46 кг. Уголок соответствует требованиям ГОСТ 8509-93.</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Уголок стальной 35х35х4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w:t>
            </w:r>
            <w:r w:rsidRPr="00F978C4">
              <w:rPr>
                <w:color w:val="000000"/>
                <w:sz w:val="20"/>
                <w:lang w:eastAsia="en-US"/>
              </w:rPr>
              <w:lastRenderedPageBreak/>
              <w:t>обычной точности. Предельные отклонения по толщине +0,2  и – 0,3. Уголок имеет две полки одинаковой ширины 35 мм и толщиной 4 мм. Радиус внутреннего закругления 4,5 мм. Радиус закругления полок 1,5 мм. Площадь поперечного сечения 2,67см2. Длина уголка 6м.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2,10 кг. Уголок соответствует требованиям ГОСТ 8509-93.</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lastRenderedPageBreak/>
              <w:t>Уголок стальной 40х40х4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обычной точности. Уголок имеет две полки одинаковой ширины 40 мм и толщиной 4 мм. Радиус внутреннего закругления 5,0 мм. Радиус закругления полок 1,7 мм. Площадь поперечного сечения 3,08см2. Длина уголка 6м.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2,42 кг. Уголок соответствует требованиям ГОСТ 8509-93.</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Уголок стальной 45х45х4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0,3. Уголок имеет две полки одинаковой ширины 45 мм и толщиной 4 мм. Радиус внутреннего закругления 5,0 мм. Радиус закругления полок 1,7 мм. Площадь поперечного сечения 3,48см2. Длина уголка 6м.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2,73 кг. Уголок соответствует требованиям ГОСТ 8509-93.</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Уголок стальной 50х50х5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0,4. Уголок имеет две полки одинаковой ширины 50 мм и толщиной 5 мм. Радиус внутреннего закругления 5,5 мм. Радиус закругления полок 1,8 мм. Площадь поперечного сечения 4,80см2. Длина уголка 12м.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3,77 кг. Уголок соответствует требованиям ГОСТ 8509-93.</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Уголок стальной 63х63х5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0,4. Уголок имеет две полки одинаковой ширины 63 мм и толщиной 5 мм. Радиус внутреннего закругления 7,0 мм. Радиус закругления полок 2,3 мм. Площадь поперечного сечения 6,13см2. Длина уголка 12м.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Ст1пс по ГОСТ 380-</w:t>
            </w:r>
            <w:r w:rsidRPr="00F978C4">
              <w:rPr>
                <w:color w:val="000000"/>
                <w:sz w:val="20"/>
                <w:lang w:eastAsia="en-US"/>
              </w:rPr>
              <w:lastRenderedPageBreak/>
              <w:t>2005. Масса 1 метра уголка 4,81кг. Уголок соответствует требованиям ГОСТ 8509-93.</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lastRenderedPageBreak/>
              <w:t>Уголок стальной 75х75х5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0,4. Уголок имеет две полки одинаковой ширины 75 мм и толщиной 5 мм. Радиус внутреннего закругления 9,0 мм. Радиус закругления полок 3,0 мм. Площадь поперечного сечения 7,39см2. Длина уголка 12м.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5,80 кг. Уголок соответствует требованиям ГОСТ 8509-93.</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Уголок стальной 90х90х7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0,5. Уголок имеет две полки одинаковой ширины 90 мм и толщиной 7 мм. Радиус внутреннего закругления 10,0 мм. Радиус закругления полок 3,3 мм. Площадь поперечного сечения 12,28см2. Длина уголка 12м.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9,64 кг. Уголок соответствует требованиям ГОСТ 8509-93.</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Швеллер 12П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Швеллер стальной, горячекатаный с параллельными гранями полок  соответствует требованиям ГОСТ 8240-97. По точности прокатки швеллер высокой, повышенной или обычной точности. Перекос полки не более 0,9. В разрезе высота швеллера 120мм, размер полки 52мм. Радиус внутреннего закругления 7,5 мм. Радиус закругления полок 4,5 мм.  Площадь поперечного сечения 13,30 см2. Длина швеллера 12м. Швеллер изготовлен из углеродистой стали обыкновенного качества марки Ст3пс по ГОСТ 380-2005. Масса 1 метра  10,40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Швеллер 10П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Швеллер стальной, горячекатаный с параллельными гранями полок  соответствует требованиям ГОСТ 8240-97. По точности прокатки швеллер высокой, повышенной или обычной точности. Перекос полки не более 0,9. В разрезе высота швеллера 100мм, размер полки 45мм. Радиус внутреннего закругления 7,0 мм. Радиус закругления полок 4,0 мм.  Площадь поперечного сечения 10,90 см2. Длина швеллера 12м. Швеллер изготовлен из углеродистой стали обыкновенного качества марки Ст3пс по ГОСТ 380-2005. Масса 1 метра  8,59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Швеллер 14П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Швеллер стальной, горячекатаный с параллельными гранями полок  соответствует требованиям ГОСТ 8240-97. По точности прокатки швеллер высокой, повышенной или обычной точности. Перекос полки не более 0,9. В разрезе высота швеллера 140мм, размер полки 58мм. Радиус внутреннего закругления 8,0 мм. Радиус закругления полок 4,5 мм.  Площадь поперечного сечения 15,60 см2. Длина швеллера 12м. Швеллер изготовлен из углеродистой стали обыкновенного качества марки Ст3пс по ГОСТ 380-2005. Масса 1 метра  12,30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Шестигранник стальной 12 Ст45</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Прокат стальной горячекатаный шестигранного сечения диаметром вписанного круга 12мм изготовлен в прутках. По точности прокатки обычной точности.  Площадь </w:t>
            </w:r>
            <w:r w:rsidRPr="00F978C4">
              <w:rPr>
                <w:color w:val="000000"/>
                <w:sz w:val="20"/>
                <w:lang w:eastAsia="en-US"/>
              </w:rPr>
              <w:lastRenderedPageBreak/>
              <w:t>поперечного сечения 1,247см². Масса 1м профиля составляет 0,979 кг. Прокат должен быть длиной 5,85-6м. Разность размеров между параллельными гранями (а) проката в одном и том же сечении не должна превышать 75 % суммы пре дельных отклонений.</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lastRenderedPageBreak/>
              <w:t>Шестигранник стальной 24 Ст45</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Прокат стальной горячекатаный шестигранного сечения диаметром вписанного круга 24мм изготовлен в прутках. По точности прокатки обычной точности.  Площадь поперечного сечения 4,993см². Масса 1м профиля составляет 3,920 кг. Прокат должен быть длиной 5,85-6м. Разность размеров между параллельными гранями (а) проката в одном и том же сечении не должна превышать 75 % суммы пре дельных отклонений.</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Лист стальной г/к 30х2000х6000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Лист стальной горячекатаный 30мм должен соответствовать ГОСТ 19903-74. Листовой прокат по плоскостности улучшенной (ПУ) или нормальной (ПН); кромка должна быть обрезная. Марка стали должна быть не ниже ст3 пс . Предельные отклонения по толщине проката, изготовляемого в листах, в любой точке измерения не должны превышать следующих  норм +0,6 и -0,9мм. Предельные отклонения по ширине проката с обрезной кромкой, изготовляемого в листах, не должны превышать значения +25мм.  Резка листов должна проводиться под прямым углом. Косина реза и серповидность не должны выводить листы за номинальные размеры по ширине и длине. Размеры листа должны быть 2000х6000мм. Масса 1 листа должна быть 2830кг.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Лист стальной г/к 8,0х1500х6000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Лист стальной горячекатаный 8мм должен соответствовать ГОСТ 19903-74. Листовой прокат по точности прокатки должен иметь повышенную (А), нормальную точность (Б); по плоскостности улучшенной (ПУ) или нормальной (ПН); кромка должна быть обрезная. Марка стали должна быть не ниже ст3пс . Предельные отклонения по толщине проката, изготовляемого в листах, в любой точке измерения не должны превышать следующих  норм +0,30 и -0,80мм. Предельные отклонения по ширине проката с обрезной кромкой, изготовляемого в листах, не должны превышать значения +15мм.  Резка листов должна проводиться под прямым углом. Косина реза и серповидность не должны выводить листы за номинальные размеры по ширине и длине. Размеры листа должны быть 1500х6000мм. Масса 1 листа должна быть 565,2 кг.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Лист стальной г/к 10х1500х6000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Лист стальной горячекатаный 10мм должен соответствовать ГОСТ 19903-74. Листовой прокат по точности прокатки должен иметь повышенную (А), нормальную точность (Б);  по плоскостности улучшенной (ПУ) или нормальной (ПН); кромка должна быть обрезная. Марка стали должна быть не ниже ст3пс . Предельные отклонения по толщине проката, изготовляемого в листах, в любой точке измерения не должны превышать следующих  норм + 0,10 и - 0,50мм. Предельные отклонения по ширине проката с обрезной кромкой, изготовляемого в листах, не должны превышать значения +15мм.  Резка листов должна проводиться под прямым углом. Косина реза и серповидность не должны выводить листы за номинальные размеры по ширине и длине. Размеры листа должны быть 1500х6000мм. Масса 1 листа должна быть 706,5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Лист стальной г/к 12х2000х6000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Лист стальной горячекатаный 12мм должен соответствовать ГОСТ 19903-74. Листовой прокат по точности прокатки должен иметь повышенную (А), нормальную точность (Б); по плоскостности улучшенной (ПУ) или нормальной (ПН); кромка должна быть обрезная. Марка стали должна быть не ниже ст3 пс . Предельные отклонения по толщине проката, изготовляемого в листах, в любой точке измерения не должны превышать </w:t>
            </w:r>
            <w:r w:rsidRPr="00F978C4">
              <w:rPr>
                <w:color w:val="000000"/>
                <w:sz w:val="20"/>
                <w:lang w:eastAsia="en-US"/>
              </w:rPr>
              <w:lastRenderedPageBreak/>
              <w:t>следующих  норм +0,40 и – 0,80мм. Предельные отклонения по ширине проката с обрезной кромкой, изготовляемого в листах, не должны превышать значения +15мм.  Резка листов должна проводиться под прямым углом. Косина реза и серповидность не должны выводить листы за номинальные размеры по ширине и длине. Размеры листа должны быть 2000х6000мм. Масса 1 листа должна быть 1130,4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lastRenderedPageBreak/>
              <w:t>Лист стальной г/к 20х2000х6000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 xml:space="preserve">Лист стальной горячекатаный 20мм должен соответствовать ГОСТ 19903-74. Листовой прокат по плоскостности улучшенной (ПУ) или нормальной (ПН); кромка должна быть обрезная. Марка стали должна быть не ниже ст3пс . Предельные отклонения по толщине проката, изготовляемого в листах, в любой точке измерения не должны превышать следующих  норм +0,6 и -0,8мм. Предельные отклонения по ширине проката с обрезной кромкой, изготовляемого в листах, не должны превышать значения +25мм.  Резка листов должна проводиться под прямым углом. Косина реза и серповидность не должны выводить листы за номинальные размеры по ширине и длине. Размеры листа должны быть 2000х6000мм. Масса 1 листа должна быть 1884 кг. </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Лист стальной г/к 5,0х1500х6000 Ст3пс</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Лист стальной горячекатаный 5мм должен соответствовать ГОСТ 19903-74. Листовой прокат по точности прокатки должен иметь повышенную (А), нормальную точность (Б);  по плоскостности улучшенной (ПУ) или нормальной (ПН); кромка должна быть обрезная. Марка стали должна быть не ниже ст3пс . Предельные отклонения по толщине проката, изготовляемого в листах, в любой точке измерения не должны превышать следующих  норм + 0,40 и - 0,50мм. Предельные отклонения по ширине проката с обрезной кромкой, изготовляемого в листах, не должны превышать значения +15мм.  Резка листов должна проводиться под прямым углом. Косина реза и серповидность не должны выводить листы за номинальные размеры по ширине и длине. Размеры листа должны быть 1500х6000мм. Масса 1 листа должна быть 353,25 кг.</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Шестигранник стальной 30 Ст45</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Прокат стальной горячекатаный шестигранного сечения диаметром вписанного круга 30мм изготовлен в прутках. По точности прокатки обычной точности.  Площадь поперечного сечения 7,794см². Масса 1м профиля составляет 6,12 кг. Прокат должен быть длиной 5,85-6м. Разность размеров между параллельными гранями (а) проката в одном и том же сечении не должна превышать 75 % суммы пре дельных отклонений.</w:t>
            </w:r>
          </w:p>
        </w:tc>
      </w:tr>
      <w:tr w:rsidR="00F978C4" w:rsidRPr="00F978C4" w:rsidTr="00C0697E">
        <w:tc>
          <w:tcPr>
            <w:tcW w:w="2381" w:type="dxa"/>
            <w:tcBorders>
              <w:top w:val="single" w:sz="4" w:space="0" w:color="000000"/>
              <w:left w:val="single" w:sz="4" w:space="0" w:color="000000"/>
              <w:bottom w:val="single" w:sz="4" w:space="0" w:color="000000"/>
            </w:tcBorders>
          </w:tcPr>
          <w:p w:rsidR="00F978C4" w:rsidRPr="00F978C4" w:rsidRDefault="00F978C4" w:rsidP="00F978C4">
            <w:pPr>
              <w:spacing w:line="240" w:lineRule="auto"/>
              <w:ind w:firstLine="0"/>
              <w:jc w:val="left"/>
              <w:rPr>
                <w:color w:val="000000"/>
                <w:sz w:val="24"/>
                <w:szCs w:val="24"/>
                <w:lang w:eastAsia="en-US"/>
              </w:rPr>
            </w:pPr>
            <w:r w:rsidRPr="00F978C4">
              <w:rPr>
                <w:color w:val="000000"/>
                <w:sz w:val="24"/>
                <w:szCs w:val="24"/>
                <w:lang w:eastAsia="en-US"/>
              </w:rPr>
              <w:t>Шестигранник стальной 32 Ст45</w:t>
            </w:r>
          </w:p>
        </w:tc>
        <w:tc>
          <w:tcPr>
            <w:tcW w:w="7938" w:type="dxa"/>
            <w:tcBorders>
              <w:top w:val="single" w:sz="4" w:space="0" w:color="000000"/>
              <w:left w:val="single" w:sz="4" w:space="0" w:color="000000"/>
              <w:bottom w:val="single" w:sz="4" w:space="0" w:color="000000"/>
              <w:right w:val="single" w:sz="4" w:space="0" w:color="000000"/>
            </w:tcBorders>
          </w:tcPr>
          <w:p w:rsidR="00F978C4" w:rsidRPr="00F978C4" w:rsidRDefault="00F978C4" w:rsidP="00F978C4">
            <w:pPr>
              <w:spacing w:line="240" w:lineRule="auto"/>
              <w:ind w:firstLine="0"/>
              <w:jc w:val="left"/>
              <w:rPr>
                <w:color w:val="000000"/>
                <w:sz w:val="20"/>
                <w:lang w:eastAsia="en-US"/>
              </w:rPr>
            </w:pPr>
            <w:r w:rsidRPr="00F978C4">
              <w:rPr>
                <w:color w:val="000000"/>
                <w:sz w:val="20"/>
                <w:lang w:eastAsia="en-US"/>
              </w:rPr>
              <w:t>Прокат стальной горячекатаный шестигранного сечения диаметром вписанного круга 32мм изготовлен в прутках. По точности прокатки обычной точности.  Площадь поперечного сечения8,8683см². Масса 1м профиля составляет 6,96 кг. Прокат должен быть длиной 5,85-6м. Разность размеров между параллельными гранями (а) проката в одном и том же сечении не должна превышать 75 % суммы пре дельных отклонений.</w:t>
            </w:r>
          </w:p>
        </w:tc>
      </w:tr>
    </w:tbl>
    <w:p w:rsidR="00F978C4" w:rsidRDefault="00F978C4" w:rsidP="00F978C4">
      <w:pPr>
        <w:pStyle w:val="a5"/>
        <w:tabs>
          <w:tab w:val="left" w:pos="1134"/>
        </w:tabs>
        <w:spacing w:before="120" w:line="240" w:lineRule="auto"/>
        <w:ind w:left="709" w:firstLine="708"/>
        <w:jc w:val="left"/>
        <w:rPr>
          <w:sz w:val="24"/>
          <w:szCs w:val="24"/>
        </w:rPr>
      </w:pPr>
    </w:p>
    <w:p w:rsidR="00640D43" w:rsidRDefault="00640D43" w:rsidP="003205DB">
      <w:pPr>
        <w:pStyle w:val="a5"/>
        <w:numPr>
          <w:ilvl w:val="0"/>
          <w:numId w:val="1"/>
        </w:numPr>
        <w:tabs>
          <w:tab w:val="left" w:pos="1134"/>
        </w:tabs>
        <w:spacing w:before="120" w:line="240" w:lineRule="auto"/>
        <w:ind w:left="0" w:firstLine="709"/>
        <w:jc w:val="left"/>
        <w:rPr>
          <w:sz w:val="24"/>
          <w:szCs w:val="24"/>
        </w:rPr>
      </w:pPr>
      <w:r>
        <w:rPr>
          <w:sz w:val="24"/>
          <w:szCs w:val="24"/>
        </w:rPr>
        <w:t xml:space="preserve">Начальная (максимальная) цена договора: </w:t>
      </w:r>
      <w:r w:rsidRPr="00BD56D2">
        <w:rPr>
          <w:sz w:val="24"/>
          <w:szCs w:val="24"/>
        </w:rPr>
        <w:fldChar w:fldCharType="begin"/>
      </w:r>
      <w:r w:rsidRPr="00BD56D2">
        <w:rPr>
          <w:sz w:val="24"/>
          <w:szCs w:val="24"/>
        </w:rPr>
        <w:instrText xml:space="preserve"> DOCVARIABLE  SummaVsego  \* MERGEFORMAT </w:instrText>
      </w:r>
      <w:r w:rsidRPr="00BD56D2">
        <w:rPr>
          <w:sz w:val="24"/>
          <w:szCs w:val="24"/>
        </w:rPr>
        <w:fldChar w:fldCharType="separate"/>
      </w:r>
      <w:r w:rsidR="00FF516C">
        <w:rPr>
          <w:sz w:val="24"/>
          <w:szCs w:val="24"/>
        </w:rPr>
        <w:t>10 487 447,43</w:t>
      </w:r>
      <w:r w:rsidRPr="00BD56D2">
        <w:rPr>
          <w:sz w:val="24"/>
          <w:szCs w:val="24"/>
        </w:rPr>
        <w:fldChar w:fldCharType="end"/>
      </w:r>
      <w:r>
        <w:rPr>
          <w:sz w:val="24"/>
          <w:szCs w:val="24"/>
        </w:rPr>
        <w:t xml:space="preserve"> руб. с НДС,</w:t>
      </w:r>
      <w:r w:rsidR="00F978C4">
        <w:rPr>
          <w:sz w:val="24"/>
          <w:szCs w:val="24"/>
        </w:rPr>
        <w:t xml:space="preserve"> </w:t>
      </w:r>
      <w:r>
        <w:rPr>
          <w:sz w:val="24"/>
          <w:szCs w:val="24"/>
        </w:rPr>
        <w:t>в т.ч.:</w:t>
      </w:r>
    </w:p>
    <w:tbl>
      <w:tblPr>
        <w:tblW w:w="5000" w:type="pct"/>
        <w:tblLook w:val="04A0" w:firstRow="1" w:lastRow="0" w:firstColumn="1" w:lastColumn="0" w:noHBand="0" w:noVBand="1"/>
      </w:tblPr>
      <w:tblGrid>
        <w:gridCol w:w="8736"/>
        <w:gridCol w:w="3138"/>
        <w:gridCol w:w="3054"/>
      </w:tblGrid>
      <w:tr w:rsidR="00640D43" w:rsidTr="004728CD">
        <w:trPr>
          <w:cantSplit/>
          <w:tblHeader/>
        </w:trPr>
        <w:tc>
          <w:tcPr>
            <w:tcW w:w="2926" w:type="pct"/>
            <w:vAlign w:val="center"/>
          </w:tcPr>
          <w:p w:rsidR="00640D43" w:rsidRPr="00640D43" w:rsidRDefault="00FF516C" w:rsidP="00795F33">
            <w:pPr>
              <w:spacing w:line="240" w:lineRule="auto"/>
              <w:ind w:firstLine="0"/>
              <w:jc w:val="left"/>
              <w:rPr>
                <w:color w:val="000000"/>
                <w:sz w:val="24"/>
                <w:szCs w:val="24"/>
                <w:lang w:eastAsia="en-US"/>
              </w:rPr>
            </w:pPr>
            <w:r>
              <w:rPr>
                <w:color w:val="000000"/>
                <w:sz w:val="24"/>
                <w:szCs w:val="24"/>
                <w:lang w:eastAsia="en-US"/>
              </w:rPr>
              <w:t>филиал ПАО "МРСК Юга" - "Астраханьэнерго"</w:t>
            </w:r>
          </w:p>
        </w:tc>
        <w:tc>
          <w:tcPr>
            <w:tcW w:w="1051" w:type="pct"/>
            <w:vAlign w:val="center"/>
            <w:hideMark/>
          </w:tcPr>
          <w:p w:rsidR="00640D43" w:rsidRPr="00640D43" w:rsidRDefault="00FF516C" w:rsidP="00795F33">
            <w:pPr>
              <w:spacing w:line="240" w:lineRule="auto"/>
              <w:ind w:firstLine="0"/>
              <w:jc w:val="right"/>
              <w:rPr>
                <w:color w:val="000000"/>
                <w:sz w:val="24"/>
                <w:szCs w:val="24"/>
                <w:lang w:eastAsia="en-US"/>
              </w:rPr>
            </w:pPr>
            <w:r>
              <w:rPr>
                <w:color w:val="000000"/>
                <w:sz w:val="24"/>
                <w:szCs w:val="24"/>
                <w:lang w:eastAsia="en-US"/>
              </w:rPr>
              <w:t>1 778 869,56</w:t>
            </w:r>
          </w:p>
        </w:tc>
        <w:tc>
          <w:tcPr>
            <w:tcW w:w="1023" w:type="pct"/>
            <w:vAlign w:val="center"/>
            <w:hideMark/>
          </w:tcPr>
          <w:p w:rsidR="00640D43" w:rsidRPr="00640D43" w:rsidRDefault="00FF516C" w:rsidP="00795F33">
            <w:pPr>
              <w:spacing w:line="240" w:lineRule="auto"/>
              <w:ind w:firstLine="0"/>
              <w:jc w:val="left"/>
              <w:rPr>
                <w:color w:val="000000"/>
                <w:sz w:val="24"/>
                <w:szCs w:val="24"/>
                <w:lang w:eastAsia="en-US"/>
              </w:rPr>
            </w:pPr>
            <w:r>
              <w:rPr>
                <w:color w:val="000000"/>
                <w:sz w:val="24"/>
                <w:szCs w:val="24"/>
                <w:lang w:eastAsia="en-US"/>
              </w:rPr>
              <w:t>руб. с НДС,</w:t>
            </w:r>
          </w:p>
        </w:tc>
      </w:tr>
      <w:tr w:rsidR="00FF516C" w:rsidTr="004728CD">
        <w:trPr>
          <w:cantSplit/>
          <w:tblHeader/>
        </w:trPr>
        <w:tc>
          <w:tcPr>
            <w:tcW w:w="2926" w:type="pct"/>
            <w:vAlign w:val="center"/>
          </w:tcPr>
          <w:p w:rsidR="00FF516C" w:rsidRDefault="00FF516C" w:rsidP="00795F33">
            <w:pPr>
              <w:spacing w:line="240" w:lineRule="auto"/>
              <w:ind w:firstLine="0"/>
              <w:jc w:val="left"/>
              <w:rPr>
                <w:color w:val="000000"/>
                <w:sz w:val="24"/>
                <w:szCs w:val="24"/>
                <w:lang w:eastAsia="en-US"/>
              </w:rPr>
            </w:pPr>
            <w:r>
              <w:rPr>
                <w:color w:val="000000"/>
                <w:sz w:val="24"/>
                <w:szCs w:val="24"/>
                <w:lang w:eastAsia="en-US"/>
              </w:rPr>
              <w:t>филиал ПАО "МРСК Юга" - "Волгоградэнерго"</w:t>
            </w:r>
          </w:p>
        </w:tc>
        <w:tc>
          <w:tcPr>
            <w:tcW w:w="1051" w:type="pct"/>
            <w:vAlign w:val="center"/>
          </w:tcPr>
          <w:p w:rsidR="00FF516C" w:rsidRDefault="00FF516C" w:rsidP="00795F33">
            <w:pPr>
              <w:spacing w:line="240" w:lineRule="auto"/>
              <w:ind w:firstLine="0"/>
              <w:jc w:val="right"/>
              <w:rPr>
                <w:color w:val="000000"/>
                <w:sz w:val="24"/>
                <w:szCs w:val="24"/>
                <w:lang w:eastAsia="en-US"/>
              </w:rPr>
            </w:pPr>
            <w:r>
              <w:rPr>
                <w:color w:val="000000"/>
                <w:sz w:val="24"/>
                <w:szCs w:val="24"/>
                <w:lang w:eastAsia="en-US"/>
              </w:rPr>
              <w:t>2 854 246,71</w:t>
            </w:r>
          </w:p>
        </w:tc>
        <w:tc>
          <w:tcPr>
            <w:tcW w:w="1023" w:type="pct"/>
            <w:vAlign w:val="center"/>
          </w:tcPr>
          <w:p w:rsidR="00FF516C" w:rsidRDefault="00FF516C" w:rsidP="00795F33">
            <w:pPr>
              <w:spacing w:line="240" w:lineRule="auto"/>
              <w:ind w:firstLine="0"/>
              <w:jc w:val="left"/>
              <w:rPr>
                <w:color w:val="000000"/>
                <w:sz w:val="24"/>
                <w:szCs w:val="24"/>
                <w:lang w:eastAsia="en-US"/>
              </w:rPr>
            </w:pPr>
            <w:r>
              <w:rPr>
                <w:color w:val="000000"/>
                <w:sz w:val="24"/>
                <w:szCs w:val="24"/>
                <w:lang w:eastAsia="en-US"/>
              </w:rPr>
              <w:t>руб. с НДС,</w:t>
            </w:r>
          </w:p>
        </w:tc>
      </w:tr>
      <w:tr w:rsidR="00FF516C" w:rsidTr="004728CD">
        <w:trPr>
          <w:cantSplit/>
          <w:tblHeader/>
        </w:trPr>
        <w:tc>
          <w:tcPr>
            <w:tcW w:w="2926" w:type="pct"/>
            <w:vAlign w:val="center"/>
          </w:tcPr>
          <w:p w:rsidR="00FF516C" w:rsidRDefault="00FF516C" w:rsidP="00795F33">
            <w:pPr>
              <w:spacing w:line="240" w:lineRule="auto"/>
              <w:ind w:firstLine="0"/>
              <w:jc w:val="left"/>
              <w:rPr>
                <w:color w:val="000000"/>
                <w:sz w:val="24"/>
                <w:szCs w:val="24"/>
                <w:lang w:eastAsia="en-US"/>
              </w:rPr>
            </w:pPr>
            <w:r>
              <w:rPr>
                <w:color w:val="000000"/>
                <w:sz w:val="24"/>
                <w:szCs w:val="24"/>
                <w:lang w:eastAsia="en-US"/>
              </w:rPr>
              <w:t>филиал ПАО "МРСК Юга" - "Калмэнерго"</w:t>
            </w:r>
          </w:p>
        </w:tc>
        <w:tc>
          <w:tcPr>
            <w:tcW w:w="1051" w:type="pct"/>
            <w:vAlign w:val="center"/>
          </w:tcPr>
          <w:p w:rsidR="00FF516C" w:rsidRDefault="00FF516C" w:rsidP="00795F33">
            <w:pPr>
              <w:spacing w:line="240" w:lineRule="auto"/>
              <w:ind w:firstLine="0"/>
              <w:jc w:val="right"/>
              <w:rPr>
                <w:color w:val="000000"/>
                <w:sz w:val="24"/>
                <w:szCs w:val="24"/>
                <w:lang w:eastAsia="en-US"/>
              </w:rPr>
            </w:pPr>
            <w:r>
              <w:rPr>
                <w:color w:val="000000"/>
                <w:sz w:val="24"/>
                <w:szCs w:val="24"/>
                <w:lang w:eastAsia="en-US"/>
              </w:rPr>
              <w:t>605 108,36</w:t>
            </w:r>
          </w:p>
        </w:tc>
        <w:tc>
          <w:tcPr>
            <w:tcW w:w="1023" w:type="pct"/>
            <w:vAlign w:val="center"/>
          </w:tcPr>
          <w:p w:rsidR="00FF516C" w:rsidRDefault="00FF516C" w:rsidP="00795F33">
            <w:pPr>
              <w:spacing w:line="240" w:lineRule="auto"/>
              <w:ind w:firstLine="0"/>
              <w:jc w:val="left"/>
              <w:rPr>
                <w:color w:val="000000"/>
                <w:sz w:val="24"/>
                <w:szCs w:val="24"/>
                <w:lang w:eastAsia="en-US"/>
              </w:rPr>
            </w:pPr>
            <w:r>
              <w:rPr>
                <w:color w:val="000000"/>
                <w:sz w:val="24"/>
                <w:szCs w:val="24"/>
                <w:lang w:eastAsia="en-US"/>
              </w:rPr>
              <w:t>руб. с НДС,</w:t>
            </w:r>
          </w:p>
        </w:tc>
      </w:tr>
      <w:tr w:rsidR="00FF516C" w:rsidTr="004728CD">
        <w:trPr>
          <w:cantSplit/>
          <w:tblHeader/>
        </w:trPr>
        <w:tc>
          <w:tcPr>
            <w:tcW w:w="2926" w:type="pct"/>
            <w:vAlign w:val="center"/>
          </w:tcPr>
          <w:p w:rsidR="00FF516C" w:rsidRDefault="00FF516C" w:rsidP="00795F33">
            <w:pPr>
              <w:spacing w:line="240" w:lineRule="auto"/>
              <w:ind w:firstLine="0"/>
              <w:jc w:val="left"/>
              <w:rPr>
                <w:color w:val="000000"/>
                <w:sz w:val="24"/>
                <w:szCs w:val="24"/>
                <w:lang w:eastAsia="en-US"/>
              </w:rPr>
            </w:pPr>
            <w:r>
              <w:rPr>
                <w:color w:val="000000"/>
                <w:sz w:val="24"/>
                <w:szCs w:val="24"/>
                <w:lang w:eastAsia="en-US"/>
              </w:rPr>
              <w:t>филиал ПАО "МРСК Юга" - "Ростовэнерго"</w:t>
            </w:r>
          </w:p>
        </w:tc>
        <w:tc>
          <w:tcPr>
            <w:tcW w:w="1051" w:type="pct"/>
            <w:vAlign w:val="center"/>
          </w:tcPr>
          <w:p w:rsidR="00FF516C" w:rsidRDefault="00FF516C" w:rsidP="00795F33">
            <w:pPr>
              <w:spacing w:line="240" w:lineRule="auto"/>
              <w:ind w:firstLine="0"/>
              <w:jc w:val="right"/>
              <w:rPr>
                <w:color w:val="000000"/>
                <w:sz w:val="24"/>
                <w:szCs w:val="24"/>
                <w:lang w:eastAsia="en-US"/>
              </w:rPr>
            </w:pPr>
            <w:r>
              <w:rPr>
                <w:color w:val="000000"/>
                <w:sz w:val="24"/>
                <w:szCs w:val="24"/>
                <w:lang w:eastAsia="en-US"/>
              </w:rPr>
              <w:t>5 249 222,79</w:t>
            </w:r>
          </w:p>
        </w:tc>
        <w:tc>
          <w:tcPr>
            <w:tcW w:w="1023" w:type="pct"/>
            <w:vAlign w:val="center"/>
          </w:tcPr>
          <w:p w:rsidR="00FF516C" w:rsidRDefault="00FF516C" w:rsidP="00795F33">
            <w:pPr>
              <w:spacing w:line="240" w:lineRule="auto"/>
              <w:ind w:firstLine="0"/>
              <w:jc w:val="left"/>
              <w:rPr>
                <w:color w:val="000000"/>
                <w:sz w:val="24"/>
                <w:szCs w:val="24"/>
                <w:lang w:eastAsia="en-US"/>
              </w:rPr>
            </w:pPr>
            <w:r>
              <w:rPr>
                <w:color w:val="000000"/>
                <w:sz w:val="24"/>
                <w:szCs w:val="24"/>
                <w:lang w:eastAsia="en-US"/>
              </w:rPr>
              <w:t>руб. с НДС,</w:t>
            </w:r>
          </w:p>
        </w:tc>
      </w:tr>
    </w:tbl>
    <w:p w:rsidR="007B2365" w:rsidRDefault="007B2365" w:rsidP="008779C0">
      <w:pPr>
        <w:pStyle w:val="a5"/>
        <w:numPr>
          <w:ilvl w:val="0"/>
          <w:numId w:val="1"/>
        </w:numPr>
        <w:tabs>
          <w:tab w:val="left" w:pos="1134"/>
        </w:tabs>
        <w:spacing w:line="240" w:lineRule="auto"/>
        <w:ind w:left="0" w:firstLine="709"/>
        <w:rPr>
          <w:sz w:val="24"/>
          <w:szCs w:val="24"/>
        </w:rPr>
      </w:pPr>
      <w:r>
        <w:rPr>
          <w:sz w:val="24"/>
          <w:szCs w:val="24"/>
        </w:rPr>
        <w:lastRenderedPageBreak/>
        <w:t>Общие требования.</w:t>
      </w:r>
    </w:p>
    <w:p w:rsidR="007B2365" w:rsidRPr="007B2365" w:rsidRDefault="007B2365" w:rsidP="007B2365">
      <w:pPr>
        <w:numPr>
          <w:ilvl w:val="1"/>
          <w:numId w:val="1"/>
        </w:numPr>
        <w:spacing w:line="240" w:lineRule="auto"/>
        <w:ind w:left="0" w:firstLine="709"/>
        <w:contextualSpacing/>
        <w:rPr>
          <w:sz w:val="24"/>
          <w:szCs w:val="24"/>
        </w:rPr>
      </w:pPr>
      <w:r w:rsidRPr="007B2365">
        <w:rPr>
          <w:sz w:val="24"/>
          <w:szCs w:val="24"/>
        </w:rPr>
        <w:t>Продукция должна соответствовать требованиям Положения ПАО «Россети» о единой технической политике в электросетевом комплексе.</w:t>
      </w:r>
    </w:p>
    <w:p w:rsidR="007B2365" w:rsidRPr="007B2365" w:rsidRDefault="007B2365" w:rsidP="007B2365">
      <w:pPr>
        <w:numPr>
          <w:ilvl w:val="1"/>
          <w:numId w:val="1"/>
        </w:numPr>
        <w:tabs>
          <w:tab w:val="left" w:pos="1418"/>
        </w:tabs>
        <w:spacing w:line="240" w:lineRule="auto"/>
        <w:ind w:left="0" w:firstLine="709"/>
        <w:contextualSpacing/>
        <w:rPr>
          <w:sz w:val="24"/>
          <w:szCs w:val="24"/>
        </w:rPr>
      </w:pPr>
      <w:r w:rsidRPr="007B2365">
        <w:rPr>
          <w:sz w:val="24"/>
          <w:szCs w:val="24"/>
        </w:rPr>
        <w:t>Участник должен принять во внимание, что ссылки на конкретный тип продукции производителя, носят лишь рекомендательный, а не обязательный характер и указывают на требуемые технические характеристики продукции. Участник может предложить в своей Заявке эквивалент заказываемой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Техническом задании, в случаях, если замены прямо не запрещены в спецификации и требованиях к закупаемой продукции.</w:t>
      </w:r>
    </w:p>
    <w:p w:rsidR="007B2365" w:rsidRPr="007B2365" w:rsidRDefault="007B2365" w:rsidP="007B2365">
      <w:pPr>
        <w:numPr>
          <w:ilvl w:val="1"/>
          <w:numId w:val="1"/>
        </w:numPr>
        <w:spacing w:line="240" w:lineRule="auto"/>
        <w:ind w:left="0" w:firstLine="709"/>
        <w:contextualSpacing/>
        <w:rPr>
          <w:sz w:val="24"/>
          <w:szCs w:val="24"/>
        </w:rPr>
      </w:pPr>
      <w:r w:rsidRPr="007B2365">
        <w:rPr>
          <w:sz w:val="24"/>
          <w:szCs w:val="24"/>
        </w:rPr>
        <w:t>Срок изготовления продукции должен быть не более года от момента поставки. Продукция должна быть новой, ранее не использованной, являться серийной моделью, отражающей все последние модификации и не снятой с производства производителем на момент поставки.</w:t>
      </w:r>
    </w:p>
    <w:p w:rsidR="007B2365" w:rsidRPr="007B2365" w:rsidRDefault="007B2365" w:rsidP="007B2365">
      <w:pPr>
        <w:numPr>
          <w:ilvl w:val="1"/>
          <w:numId w:val="1"/>
        </w:numPr>
        <w:spacing w:line="240" w:lineRule="auto"/>
        <w:ind w:left="0" w:firstLine="709"/>
        <w:contextualSpacing/>
        <w:rPr>
          <w:sz w:val="24"/>
          <w:szCs w:val="24"/>
        </w:rPr>
      </w:pPr>
      <w:r w:rsidRPr="007B2365">
        <w:rPr>
          <w:sz w:val="24"/>
          <w:szCs w:val="24"/>
        </w:rPr>
        <w:t>У Участника должен отсутствовать негативный опыт работы с ПАО «МРСК Юга» (отсутствие судебных решений, а также отсутствие писем и претензий, направленных в адрес Участника о неисполнении обязательств по ранее заключенным договорам с ПАО «МРСК Юга»).</w:t>
      </w:r>
    </w:p>
    <w:p w:rsidR="007B2365" w:rsidRPr="007B2365" w:rsidRDefault="007B2365" w:rsidP="007B2365">
      <w:pPr>
        <w:numPr>
          <w:ilvl w:val="1"/>
          <w:numId w:val="1"/>
        </w:numPr>
        <w:spacing w:line="240" w:lineRule="auto"/>
        <w:ind w:left="0" w:firstLine="709"/>
        <w:contextualSpacing/>
        <w:rPr>
          <w:sz w:val="24"/>
          <w:szCs w:val="24"/>
        </w:rPr>
      </w:pPr>
      <w:r w:rsidRPr="007B2365">
        <w:rPr>
          <w:sz w:val="24"/>
          <w:szCs w:val="24"/>
        </w:rPr>
        <w:t>При экспертизе конкурсных заявок (подведении итогов конкурсной процедуры) Конкурсной комиссией рассматриваются предложения участников только при полном объеме требований к самой конкурсной заявке.</w:t>
      </w:r>
    </w:p>
    <w:p w:rsidR="007B2365" w:rsidRPr="007B2365" w:rsidRDefault="007B2365" w:rsidP="007B2365">
      <w:pPr>
        <w:numPr>
          <w:ilvl w:val="1"/>
          <w:numId w:val="1"/>
        </w:numPr>
        <w:spacing w:line="240" w:lineRule="auto"/>
        <w:ind w:left="0" w:firstLine="709"/>
        <w:contextualSpacing/>
        <w:rPr>
          <w:sz w:val="24"/>
          <w:szCs w:val="24"/>
        </w:rPr>
      </w:pPr>
      <w:r w:rsidRPr="007B2365">
        <w:rPr>
          <w:sz w:val="24"/>
          <w:szCs w:val="24"/>
        </w:rPr>
        <w:t>Договоры по итогам торгово-закупочной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 за исключением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7B2365" w:rsidRPr="007B2365" w:rsidRDefault="007B2365" w:rsidP="007B2365">
      <w:pPr>
        <w:numPr>
          <w:ilvl w:val="1"/>
          <w:numId w:val="1"/>
        </w:numPr>
        <w:spacing w:line="240" w:lineRule="auto"/>
        <w:ind w:left="0" w:firstLine="709"/>
        <w:contextualSpacing/>
        <w:rPr>
          <w:sz w:val="24"/>
          <w:szCs w:val="24"/>
        </w:rPr>
      </w:pPr>
      <w:r w:rsidRPr="007B2365">
        <w:rPr>
          <w:sz w:val="24"/>
          <w:szCs w:val="24"/>
        </w:rPr>
        <w:t>Необходимость применения преференциальных поправок при проведении закупочной процедуры согласно данному техническому заданию отсутствует.</w:t>
      </w:r>
    </w:p>
    <w:p w:rsidR="007B2365" w:rsidRPr="007B2365" w:rsidRDefault="007B2365" w:rsidP="007B2365">
      <w:pPr>
        <w:numPr>
          <w:ilvl w:val="0"/>
          <w:numId w:val="1"/>
        </w:numPr>
        <w:spacing w:before="120" w:after="120" w:line="240" w:lineRule="auto"/>
        <w:ind w:left="0" w:firstLine="709"/>
        <w:contextualSpacing/>
        <w:rPr>
          <w:sz w:val="24"/>
          <w:szCs w:val="24"/>
        </w:rPr>
      </w:pPr>
      <w:r w:rsidRPr="007B2365">
        <w:rPr>
          <w:sz w:val="24"/>
          <w:szCs w:val="24"/>
        </w:rPr>
        <w:t>Комплектность запасных частей, расходных материалов и принадлежностей. Состав технической и эксплуатационной документации.</w:t>
      </w:r>
    </w:p>
    <w:p w:rsidR="007B2365" w:rsidRPr="007B2365" w:rsidRDefault="007B2365" w:rsidP="007B2365">
      <w:pPr>
        <w:numPr>
          <w:ilvl w:val="1"/>
          <w:numId w:val="1"/>
        </w:numPr>
        <w:spacing w:line="240" w:lineRule="auto"/>
        <w:ind w:left="0" w:firstLine="709"/>
        <w:contextualSpacing/>
        <w:rPr>
          <w:sz w:val="24"/>
          <w:szCs w:val="24"/>
        </w:rPr>
      </w:pPr>
      <w:r w:rsidRPr="007B2365">
        <w:rPr>
          <w:sz w:val="24"/>
          <w:szCs w:val="24"/>
        </w:rPr>
        <w:t>По всем типам продукции Поставщик должен иметь полный комплект технической и эксплуатационной документации на русском языке, подготовленной в соответствии с ГОСТ по монтажу, наладке, пуску, сдаче в эксплуатацию, обеспечению правильной и безопасной эксплуатации поставляемой продукции оборудования (подтверждается письмом Участника).</w:t>
      </w:r>
    </w:p>
    <w:p w:rsidR="007B2365" w:rsidRPr="007B2365" w:rsidRDefault="007B2365" w:rsidP="007B2365">
      <w:pPr>
        <w:numPr>
          <w:ilvl w:val="1"/>
          <w:numId w:val="1"/>
        </w:numPr>
        <w:spacing w:line="240" w:lineRule="auto"/>
        <w:ind w:left="0" w:firstLine="709"/>
        <w:contextualSpacing/>
        <w:rPr>
          <w:sz w:val="24"/>
          <w:szCs w:val="24"/>
        </w:rPr>
      </w:pPr>
      <w:r w:rsidRPr="007B2365">
        <w:rPr>
          <w:sz w:val="24"/>
          <w:szCs w:val="24"/>
        </w:rPr>
        <w:t>Обязательным условием является предоставление в составе конкурсной документации:</w:t>
      </w:r>
    </w:p>
    <w:p w:rsidR="007B2365" w:rsidRPr="007B2365" w:rsidRDefault="007B2365" w:rsidP="007B2365">
      <w:pPr>
        <w:numPr>
          <w:ilvl w:val="2"/>
          <w:numId w:val="3"/>
        </w:numPr>
        <w:spacing w:line="240" w:lineRule="auto"/>
        <w:ind w:left="0" w:firstLine="709"/>
        <w:contextualSpacing/>
        <w:rPr>
          <w:sz w:val="24"/>
          <w:szCs w:val="24"/>
        </w:rPr>
      </w:pPr>
      <w:r w:rsidRPr="007B2365">
        <w:rPr>
          <w:sz w:val="24"/>
          <w:szCs w:val="24"/>
        </w:rPr>
        <w:t xml:space="preserve">Копии документов, подтверждающих дилерские (торговые) полномочия завода – изготовителя товара (дилерские сертификаты, дилерские договоры, соглашения), выданные заводом – изготовителем или официальным представителем (дистрибьютором) завода-изготовителя (указанные документы предоставляются в случае, если Участник не является заводом – изготовителем) или письмо, подтверждающее полномочия участника на реализацию товаров, относящихся к предмету закупки, выданные претенденту, не являющемуся изготовителем товара либо дилером. Письмо должно содержать: наименование претендента, через которого предполагается осуществить </w:t>
      </w:r>
      <w:r w:rsidRPr="007B2365">
        <w:rPr>
          <w:sz w:val="24"/>
          <w:szCs w:val="24"/>
        </w:rPr>
        <w:lastRenderedPageBreak/>
        <w:t>поставку, объем поставки (с указанием наименования и количества товара), срок поставки товара, оригинальную печать изготовителя и подпись уполномоченного лица с расшифровкой фамилии, и должности, номер телефона;</w:t>
      </w:r>
    </w:p>
    <w:p w:rsidR="007B2365" w:rsidRPr="007B2365" w:rsidRDefault="007B2365" w:rsidP="007B2365">
      <w:pPr>
        <w:numPr>
          <w:ilvl w:val="2"/>
          <w:numId w:val="3"/>
        </w:numPr>
        <w:spacing w:line="240" w:lineRule="auto"/>
        <w:ind w:left="0" w:firstLine="709"/>
        <w:contextualSpacing/>
        <w:rPr>
          <w:sz w:val="24"/>
          <w:szCs w:val="24"/>
        </w:rPr>
      </w:pPr>
      <w:r w:rsidRPr="007B2365">
        <w:rPr>
          <w:sz w:val="24"/>
          <w:szCs w:val="24"/>
        </w:rPr>
        <w:t>Российские сертификаты (декларации) соответствия требованиям ГОСТ Р (ГОСТ или ТУ, с приложением данных ТУ) и безопасности;</w:t>
      </w:r>
    </w:p>
    <w:p w:rsidR="007B2365" w:rsidRPr="007B2365" w:rsidRDefault="007B2365" w:rsidP="007B2365">
      <w:pPr>
        <w:numPr>
          <w:ilvl w:val="2"/>
          <w:numId w:val="3"/>
        </w:numPr>
        <w:spacing w:line="240" w:lineRule="auto"/>
        <w:ind w:left="0" w:firstLine="709"/>
        <w:contextualSpacing/>
        <w:rPr>
          <w:sz w:val="24"/>
          <w:szCs w:val="24"/>
        </w:rPr>
      </w:pPr>
      <w:r w:rsidRPr="007B2365">
        <w:rPr>
          <w:sz w:val="24"/>
          <w:szCs w:val="24"/>
        </w:rPr>
        <w:t>Полные характеристики предлагаемого оборудования (схемы, чертежи, паспорта, опросные листы и т.д.).</w:t>
      </w:r>
    </w:p>
    <w:p w:rsidR="007B2365" w:rsidRPr="007B2365" w:rsidRDefault="007B2365" w:rsidP="007B2365">
      <w:pPr>
        <w:numPr>
          <w:ilvl w:val="1"/>
          <w:numId w:val="1"/>
        </w:numPr>
        <w:spacing w:line="240" w:lineRule="auto"/>
        <w:ind w:left="0" w:firstLine="709"/>
        <w:contextualSpacing/>
        <w:rPr>
          <w:sz w:val="24"/>
          <w:szCs w:val="24"/>
        </w:rPr>
      </w:pPr>
      <w:r w:rsidRPr="007B2365">
        <w:rPr>
          <w:sz w:val="24"/>
          <w:szCs w:val="24"/>
        </w:rPr>
        <w:t>Продукция, подлежащая обязательной сертификации, должна иметь сертификаты соответствия в соответствии с ФЗ от 27 декабря 2002 года № 184-ФЗ «О техническом регулировании». Копия данных документов предоставляется вместе с конкурсной документацией.</w:t>
      </w:r>
    </w:p>
    <w:p w:rsidR="007B2365" w:rsidRPr="007B2365" w:rsidRDefault="007B2365" w:rsidP="007B2365">
      <w:pPr>
        <w:numPr>
          <w:ilvl w:val="0"/>
          <w:numId w:val="3"/>
        </w:numPr>
        <w:spacing w:before="120" w:after="120" w:line="240" w:lineRule="auto"/>
        <w:ind w:left="0" w:firstLine="709"/>
        <w:contextualSpacing/>
        <w:rPr>
          <w:sz w:val="24"/>
          <w:szCs w:val="24"/>
        </w:rPr>
      </w:pPr>
      <w:r w:rsidRPr="007B2365">
        <w:rPr>
          <w:sz w:val="24"/>
          <w:szCs w:val="24"/>
        </w:rPr>
        <w:t>Упаковка, транспортирование, условия и сроки хранения.</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Упаковка, маркировка, временная антикоррозионная защита, транспортирование,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её изготовителя.</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Поставляемая продукция должна быть упакована соответственно данному виду продукции, нормам фасовки (объём, схема, целостность упаковки и т.д.), с соблюдением требований ГОСТ, принятым заводом изготовителем.</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Способ укладки и транспортировки продукции должен предотвратить её повреждение или порчу во время перевозки и погрузке/разгрузке, а также воздействие осадков во время перевозки и при открытом хранении.</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Порядок отгрузки, специальные требования к таре и упаковке определяются в соответствии с проектом договора в составе конкурсной документации.</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Транспортные расходы включены в стоимость продукции.</w:t>
      </w:r>
    </w:p>
    <w:p w:rsidR="007B2365" w:rsidRPr="007B2365" w:rsidRDefault="007B2365" w:rsidP="007B2365">
      <w:pPr>
        <w:numPr>
          <w:ilvl w:val="0"/>
          <w:numId w:val="4"/>
        </w:numPr>
        <w:spacing w:before="120" w:after="120" w:line="240" w:lineRule="auto"/>
        <w:ind w:left="0" w:firstLine="709"/>
        <w:contextualSpacing/>
        <w:rPr>
          <w:sz w:val="24"/>
          <w:szCs w:val="24"/>
        </w:rPr>
      </w:pPr>
      <w:r w:rsidRPr="007B2365">
        <w:rPr>
          <w:sz w:val="24"/>
          <w:szCs w:val="24"/>
        </w:rPr>
        <w:t>Требования к надежности продукции.</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Продукция должна обеспечивать эксплуатационные показатели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установленного заводом изготовителем.</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Продукция по качеству должна соответствовать требованиям ГОСТ и ТУ, иметь сертификаты соответствия качества завода-изготовителя, сертификаты соответствия Госстандарта России, санитарно-эпидемиологические заключения, пожарные сертификаты, если продукция подлежит сертификации, паспорта на каждую партию продукции.</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Климатическое исполнение в соответствии с Межгосударственным Стандартом ГОСТ 15150-69 (Машины, приборы и другие технические изделия). Исполнение для различных климатических районов. Категория, условия эксплуатации, хранения и транспортирования в части воздействия климатических факторов внешней среды.</w:t>
      </w:r>
    </w:p>
    <w:p w:rsidR="007B2365" w:rsidRPr="007B2365" w:rsidRDefault="007B2365" w:rsidP="007B2365">
      <w:pPr>
        <w:numPr>
          <w:ilvl w:val="0"/>
          <w:numId w:val="4"/>
        </w:numPr>
        <w:spacing w:before="120" w:after="120" w:line="240" w:lineRule="auto"/>
        <w:ind w:left="0" w:firstLine="709"/>
        <w:contextualSpacing/>
        <w:rPr>
          <w:sz w:val="24"/>
          <w:szCs w:val="24"/>
        </w:rPr>
      </w:pPr>
      <w:r w:rsidRPr="007B2365">
        <w:rPr>
          <w:sz w:val="24"/>
          <w:szCs w:val="24"/>
        </w:rPr>
        <w:t>Гарантийные обязательства.</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Гарантийный срок эксплуатации не менее установленного заводом изготовителем.</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Поставщик должен за свой счет и в сроки, согласованные с Заказчиком, устранять любые дефекты в поставляемой продукции, выявленные в течение гарантийного срока.</w:t>
      </w:r>
    </w:p>
    <w:p w:rsidR="007B2365" w:rsidRPr="007B2365" w:rsidRDefault="007B2365" w:rsidP="007B2365">
      <w:pPr>
        <w:pStyle w:val="a5"/>
        <w:numPr>
          <w:ilvl w:val="0"/>
          <w:numId w:val="4"/>
        </w:numPr>
        <w:spacing w:line="240" w:lineRule="auto"/>
        <w:ind w:left="0" w:firstLine="709"/>
        <w:rPr>
          <w:sz w:val="24"/>
          <w:szCs w:val="24"/>
        </w:rPr>
      </w:pPr>
      <w:r w:rsidRPr="007B2365">
        <w:rPr>
          <w:sz w:val="24"/>
          <w:szCs w:val="24"/>
        </w:rPr>
        <w:t>Сроки поставки.</w:t>
      </w:r>
    </w:p>
    <w:p w:rsidR="007B2365" w:rsidRPr="007B2365" w:rsidRDefault="007B2365" w:rsidP="007B2365">
      <w:pPr>
        <w:pStyle w:val="a5"/>
        <w:numPr>
          <w:ilvl w:val="1"/>
          <w:numId w:val="4"/>
        </w:numPr>
        <w:spacing w:line="240" w:lineRule="auto"/>
        <w:ind w:left="0" w:firstLine="709"/>
        <w:rPr>
          <w:sz w:val="24"/>
          <w:szCs w:val="24"/>
        </w:rPr>
      </w:pPr>
      <w:r w:rsidRPr="007B2365">
        <w:rPr>
          <w:sz w:val="24"/>
          <w:szCs w:val="24"/>
        </w:rPr>
        <w:t>Поставка продукции, входящей в предмет Договора, осуществляется по графику на основании поданных заявок Заказчика.</w:t>
      </w:r>
    </w:p>
    <w:p w:rsidR="007B2365" w:rsidRPr="007B2365" w:rsidRDefault="007B2365" w:rsidP="007B2365">
      <w:pPr>
        <w:pStyle w:val="a5"/>
        <w:numPr>
          <w:ilvl w:val="1"/>
          <w:numId w:val="4"/>
        </w:numPr>
        <w:spacing w:line="240" w:lineRule="auto"/>
        <w:ind w:left="0" w:firstLine="709"/>
        <w:rPr>
          <w:sz w:val="24"/>
          <w:szCs w:val="24"/>
        </w:rPr>
      </w:pPr>
      <w:r w:rsidRPr="007B2365">
        <w:rPr>
          <w:sz w:val="24"/>
          <w:szCs w:val="24"/>
        </w:rPr>
        <w:lastRenderedPageBreak/>
        <w:t>Период и адреса поставки в соответствии с приложением №3 к заявке на проведение регламентированных процедур закупки материалов и оборудования.</w:t>
      </w:r>
    </w:p>
    <w:p w:rsidR="007B2365" w:rsidRDefault="007B2365" w:rsidP="007B2365">
      <w:pPr>
        <w:pStyle w:val="a5"/>
        <w:numPr>
          <w:ilvl w:val="1"/>
          <w:numId w:val="4"/>
        </w:numPr>
        <w:spacing w:line="240" w:lineRule="auto"/>
        <w:ind w:left="0" w:firstLine="709"/>
        <w:rPr>
          <w:sz w:val="24"/>
          <w:szCs w:val="24"/>
        </w:rPr>
      </w:pPr>
      <w:r w:rsidRPr="007B2365">
        <w:rPr>
          <w:sz w:val="24"/>
          <w:szCs w:val="24"/>
        </w:rPr>
        <w:t xml:space="preserve">Период действия договора поставки – с момента заключения и по </w:t>
      </w:r>
      <w:r w:rsidR="00F978C4">
        <w:rPr>
          <w:sz w:val="24"/>
          <w:szCs w:val="24"/>
        </w:rPr>
        <w:t>март</w:t>
      </w:r>
      <w:r w:rsidR="000F3364">
        <w:rPr>
          <w:sz w:val="24"/>
          <w:szCs w:val="24"/>
        </w:rPr>
        <w:t xml:space="preserve"> 20</w:t>
      </w:r>
      <w:r w:rsidR="00F978C4">
        <w:rPr>
          <w:sz w:val="24"/>
          <w:szCs w:val="24"/>
        </w:rPr>
        <w:t>20</w:t>
      </w:r>
      <w:r w:rsidR="000F3364">
        <w:rPr>
          <w:sz w:val="24"/>
          <w:szCs w:val="24"/>
        </w:rPr>
        <w:t xml:space="preserve"> года</w:t>
      </w:r>
      <w:r w:rsidRPr="007B2365">
        <w:rPr>
          <w:sz w:val="24"/>
          <w:szCs w:val="24"/>
        </w:rPr>
        <w:t xml:space="preserve"> в части подачи Заявок и до полного исполнения своих обязательств Сторонами в части поставки и оплаты Товара.</w:t>
      </w:r>
    </w:p>
    <w:p w:rsidR="007B2365" w:rsidRPr="007B2365" w:rsidRDefault="007B2365" w:rsidP="007B2365">
      <w:pPr>
        <w:pStyle w:val="a5"/>
        <w:numPr>
          <w:ilvl w:val="0"/>
          <w:numId w:val="4"/>
        </w:numPr>
        <w:spacing w:line="240" w:lineRule="auto"/>
        <w:ind w:left="0" w:firstLine="709"/>
        <w:rPr>
          <w:sz w:val="24"/>
          <w:szCs w:val="24"/>
        </w:rPr>
      </w:pPr>
      <w:r w:rsidRPr="007B2365">
        <w:rPr>
          <w:sz w:val="24"/>
          <w:szCs w:val="24"/>
        </w:rPr>
        <w:t>Сроки оплаты.</w:t>
      </w:r>
    </w:p>
    <w:p w:rsidR="007B2365" w:rsidRDefault="007B2365" w:rsidP="007B2365">
      <w:pPr>
        <w:pStyle w:val="a5"/>
        <w:numPr>
          <w:ilvl w:val="1"/>
          <w:numId w:val="4"/>
        </w:numPr>
        <w:spacing w:line="240" w:lineRule="auto"/>
        <w:ind w:left="0" w:firstLine="709"/>
        <w:rPr>
          <w:sz w:val="24"/>
          <w:szCs w:val="24"/>
        </w:rPr>
      </w:pPr>
      <w:r w:rsidRPr="007B2365">
        <w:rPr>
          <w:sz w:val="24"/>
          <w:szCs w:val="24"/>
        </w:rPr>
        <w:t>Условия оплаты:</w:t>
      </w:r>
      <w:r>
        <w:rPr>
          <w:sz w:val="24"/>
          <w:szCs w:val="24"/>
        </w:rPr>
        <w:t xml:space="preserve"> </w:t>
      </w:r>
      <w:r>
        <w:rPr>
          <w:sz w:val="24"/>
          <w:szCs w:val="24"/>
        </w:rPr>
        <w:fldChar w:fldCharType="begin"/>
      </w:r>
      <w:r>
        <w:rPr>
          <w:sz w:val="24"/>
          <w:szCs w:val="24"/>
        </w:rPr>
        <w:instrText xml:space="preserve"> DOCVARIABLE  </w:instrText>
      </w:r>
      <w:r w:rsidRPr="007B2365">
        <w:rPr>
          <w:sz w:val="24"/>
          <w:szCs w:val="24"/>
        </w:rPr>
        <w:instrText>УсловияОплаты</w:instrText>
      </w:r>
      <w:r>
        <w:rPr>
          <w:sz w:val="24"/>
          <w:szCs w:val="24"/>
        </w:rPr>
        <w:instrText xml:space="preserve">  \* MERGEFORMAT </w:instrText>
      </w:r>
      <w:r>
        <w:rPr>
          <w:sz w:val="24"/>
          <w:szCs w:val="24"/>
        </w:rPr>
        <w:fldChar w:fldCharType="separate"/>
      </w:r>
      <w:r w:rsidR="00FF516C">
        <w:rPr>
          <w:sz w:val="24"/>
          <w:szCs w:val="24"/>
        </w:rPr>
        <w:t>в течение 30 дней с момента поставки в полном объеме, указанном в заявке на поставку продукции</w:t>
      </w:r>
      <w:r>
        <w:rPr>
          <w:sz w:val="24"/>
          <w:szCs w:val="24"/>
        </w:rPr>
        <w:fldChar w:fldCharType="end"/>
      </w:r>
    </w:p>
    <w:p w:rsidR="007B2365" w:rsidRPr="007B2365" w:rsidRDefault="007B2365" w:rsidP="007B2365">
      <w:pPr>
        <w:pStyle w:val="a5"/>
        <w:numPr>
          <w:ilvl w:val="0"/>
          <w:numId w:val="4"/>
        </w:numPr>
        <w:spacing w:line="240" w:lineRule="auto"/>
        <w:ind w:left="0" w:firstLine="709"/>
        <w:rPr>
          <w:sz w:val="24"/>
          <w:szCs w:val="24"/>
        </w:rPr>
      </w:pPr>
      <w:r w:rsidRPr="007B2365">
        <w:rPr>
          <w:sz w:val="24"/>
          <w:szCs w:val="24"/>
        </w:rPr>
        <w:t>Правила приемки продукции.</w:t>
      </w:r>
    </w:p>
    <w:p w:rsidR="007B2365" w:rsidRPr="007B2365" w:rsidRDefault="007B2365" w:rsidP="007B2365">
      <w:pPr>
        <w:pStyle w:val="a5"/>
        <w:numPr>
          <w:ilvl w:val="1"/>
          <w:numId w:val="4"/>
        </w:numPr>
        <w:spacing w:line="240" w:lineRule="auto"/>
        <w:ind w:left="0" w:firstLine="709"/>
        <w:rPr>
          <w:sz w:val="24"/>
          <w:szCs w:val="24"/>
        </w:rPr>
      </w:pPr>
      <w:r w:rsidRPr="007B2365">
        <w:rPr>
          <w:sz w:val="24"/>
          <w:szCs w:val="24"/>
        </w:rPr>
        <w:t>Приемка продукции Покупателем по количеству и качеству производится в соответствии с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25.04.1966 г. № П-7 (с изменениями и дополнениями) и «Инструкцией о порядке приемки продукции производственно-технического назначения и товаров народного потребления по количеству» от 15.07.1965 г. № П-6, утвержденной постановлением Госарбитража при Совете Министров СССР (с изменениями и дополнениями) в части, не противоречащей условиям договора.</w:t>
      </w:r>
    </w:p>
    <w:p w:rsidR="007B2365" w:rsidRPr="007B2365" w:rsidRDefault="007B2365" w:rsidP="007B2365">
      <w:pPr>
        <w:pStyle w:val="a5"/>
        <w:numPr>
          <w:ilvl w:val="1"/>
          <w:numId w:val="4"/>
        </w:numPr>
        <w:spacing w:line="240" w:lineRule="auto"/>
        <w:ind w:left="0" w:firstLine="709"/>
        <w:rPr>
          <w:sz w:val="24"/>
          <w:szCs w:val="24"/>
        </w:rPr>
      </w:pPr>
      <w:r w:rsidRPr="007B2365">
        <w:rPr>
          <w:sz w:val="24"/>
          <w:szCs w:val="24"/>
        </w:rPr>
        <w:t>В случае выявления дефектов, в том числе и скрытых, Поставщик обязан за свой счет заменить поставленную продукцию.</w:t>
      </w:r>
    </w:p>
    <w:p w:rsidR="008779C0" w:rsidRPr="00D23836" w:rsidRDefault="008779C0" w:rsidP="008779C0">
      <w:pPr>
        <w:spacing w:line="240" w:lineRule="auto"/>
        <w:ind w:firstLine="0"/>
        <w:rPr>
          <w:sz w:val="24"/>
          <w:szCs w:val="24"/>
        </w:rPr>
      </w:pPr>
    </w:p>
    <w:p w:rsidR="008779C0" w:rsidRDefault="008779C0" w:rsidP="008779C0">
      <w:pPr>
        <w:spacing w:line="240" w:lineRule="auto"/>
        <w:ind w:firstLine="0"/>
        <w:rPr>
          <w:sz w:val="24"/>
          <w:szCs w:val="24"/>
        </w:rPr>
      </w:pPr>
    </w:p>
    <w:p w:rsidR="008779C0" w:rsidRDefault="008779C0" w:rsidP="00C5619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268"/>
        <w:gridCol w:w="2517"/>
      </w:tblGrid>
      <w:tr w:rsidR="008779C0" w:rsidRPr="00C76DF8" w:rsidTr="003205DB">
        <w:tc>
          <w:tcPr>
            <w:tcW w:w="4786" w:type="dxa"/>
            <w:tcBorders>
              <w:top w:val="nil"/>
              <w:left w:val="nil"/>
              <w:bottom w:val="nil"/>
              <w:right w:val="nil"/>
            </w:tcBorders>
            <w:shd w:val="clear" w:color="auto" w:fill="auto"/>
          </w:tcPr>
          <w:p w:rsidR="008779C0" w:rsidRPr="00D01E3A" w:rsidRDefault="003205DB" w:rsidP="00E3358A">
            <w:pPr>
              <w:pStyle w:val="a3"/>
              <w:rPr>
                <w:rFonts w:ascii="Times New Roman" w:hAnsi="Times New Roman"/>
                <w:sz w:val="24"/>
                <w:szCs w:val="24"/>
              </w:rPr>
            </w:pPr>
            <w:r>
              <w:rPr>
                <w:rFonts w:ascii="Times New Roman" w:hAnsi="Times New Roman"/>
                <w:sz w:val="24"/>
                <w:szCs w:val="24"/>
              </w:rPr>
              <w:t>Начальник департамента</w:t>
            </w:r>
            <w:r>
              <w:rPr>
                <w:rFonts w:ascii="Times New Roman" w:hAnsi="Times New Roman"/>
                <w:sz w:val="24"/>
                <w:szCs w:val="24"/>
              </w:rPr>
              <w:br/>
              <w:t>логистики и материально-технического</w:t>
            </w:r>
            <w:r>
              <w:rPr>
                <w:rFonts w:ascii="Times New Roman" w:hAnsi="Times New Roman"/>
                <w:sz w:val="24"/>
                <w:szCs w:val="24"/>
              </w:rPr>
              <w:br/>
              <w:t>обеспечения</w:t>
            </w:r>
            <w:r>
              <w:rPr>
                <w:rFonts w:ascii="Times New Roman" w:hAnsi="Times New Roman"/>
                <w:sz w:val="24"/>
                <w:szCs w:val="24"/>
              </w:rPr>
              <w:br/>
            </w:r>
          </w:p>
        </w:tc>
        <w:tc>
          <w:tcPr>
            <w:tcW w:w="2268" w:type="dxa"/>
            <w:tcBorders>
              <w:top w:val="nil"/>
              <w:left w:val="nil"/>
              <w:bottom w:val="nil"/>
              <w:right w:val="nil"/>
            </w:tcBorders>
            <w:shd w:val="clear" w:color="auto" w:fill="auto"/>
          </w:tcPr>
          <w:p w:rsidR="008779C0" w:rsidRPr="00C76DF8" w:rsidRDefault="008779C0" w:rsidP="00D74289">
            <w:pPr>
              <w:pStyle w:val="a3"/>
              <w:jc w:val="center"/>
              <w:rPr>
                <w:rFonts w:ascii="Times New Roman" w:hAnsi="Times New Roman"/>
                <w:sz w:val="24"/>
                <w:szCs w:val="24"/>
              </w:rPr>
            </w:pPr>
          </w:p>
        </w:tc>
        <w:tc>
          <w:tcPr>
            <w:tcW w:w="2517" w:type="dxa"/>
            <w:tcBorders>
              <w:top w:val="nil"/>
              <w:left w:val="nil"/>
              <w:bottom w:val="nil"/>
              <w:right w:val="nil"/>
            </w:tcBorders>
            <w:shd w:val="clear" w:color="auto" w:fill="auto"/>
            <w:vAlign w:val="bottom"/>
          </w:tcPr>
          <w:p w:rsidR="008779C0" w:rsidRPr="00C76DF8" w:rsidRDefault="003205DB" w:rsidP="00C56199">
            <w:pPr>
              <w:pStyle w:val="a3"/>
              <w:jc w:val="right"/>
              <w:rPr>
                <w:rFonts w:ascii="Times New Roman" w:hAnsi="Times New Roman"/>
                <w:sz w:val="24"/>
                <w:szCs w:val="24"/>
              </w:rPr>
            </w:pPr>
            <w:r>
              <w:rPr>
                <w:rFonts w:ascii="Times New Roman" w:hAnsi="Times New Roman"/>
                <w:sz w:val="24"/>
                <w:szCs w:val="24"/>
              </w:rPr>
              <w:t>Д.В. Соболев</w:t>
            </w:r>
            <w:r>
              <w:rPr>
                <w:rFonts w:ascii="Times New Roman" w:hAnsi="Times New Roman"/>
                <w:sz w:val="24"/>
                <w:szCs w:val="24"/>
              </w:rPr>
              <w:br/>
            </w:r>
          </w:p>
        </w:tc>
      </w:tr>
    </w:tbl>
    <w:p w:rsidR="00F978C4" w:rsidRDefault="00F978C4" w:rsidP="006D51B5">
      <w:pPr>
        <w:rPr>
          <w:sz w:val="24"/>
          <w:szCs w:val="24"/>
        </w:rPr>
      </w:pPr>
      <w:bookmarkStart w:id="0" w:name="OLE_LINK1"/>
    </w:p>
    <w:p w:rsidR="00F978C4" w:rsidRDefault="00F978C4">
      <w:pPr>
        <w:spacing w:after="200" w:line="276" w:lineRule="auto"/>
        <w:ind w:firstLine="0"/>
        <w:jc w:val="left"/>
        <w:rPr>
          <w:sz w:val="24"/>
          <w:szCs w:val="24"/>
        </w:rPr>
      </w:pPr>
      <w:r>
        <w:rPr>
          <w:sz w:val="24"/>
          <w:szCs w:val="24"/>
        </w:rPr>
        <w:br w:type="page"/>
      </w:r>
    </w:p>
    <w:p w:rsidR="003D4E84" w:rsidRDefault="003D4E84" w:rsidP="003D4E84">
      <w:pPr>
        <w:spacing w:line="240" w:lineRule="auto"/>
        <w:ind w:left="11482" w:firstLine="0"/>
        <w:rPr>
          <w:sz w:val="20"/>
        </w:rPr>
      </w:pPr>
      <w:bookmarkStart w:id="1" w:name="_GoBack"/>
      <w:bookmarkEnd w:id="1"/>
      <w:r w:rsidRPr="00F01CED">
        <w:rPr>
          <w:sz w:val="20"/>
        </w:rPr>
        <w:lastRenderedPageBreak/>
        <w:t>Приложение №</w:t>
      </w:r>
      <w:r>
        <w:rPr>
          <w:sz w:val="20"/>
        </w:rPr>
        <w:t>3</w:t>
      </w:r>
    </w:p>
    <w:p w:rsidR="003D4E84" w:rsidRDefault="003D4E84" w:rsidP="003D4E84">
      <w:pPr>
        <w:spacing w:line="240" w:lineRule="auto"/>
        <w:ind w:left="11482" w:firstLine="0"/>
        <w:rPr>
          <w:sz w:val="20"/>
        </w:rPr>
      </w:pPr>
      <w:r>
        <w:rPr>
          <w:sz w:val="20"/>
        </w:rPr>
        <w:t xml:space="preserve">к заявке </w:t>
      </w:r>
      <w:r w:rsidRPr="00F01CED">
        <w:rPr>
          <w:sz w:val="20"/>
        </w:rPr>
        <w:t>на проведение</w:t>
      </w:r>
    </w:p>
    <w:p w:rsidR="003D4E84" w:rsidRDefault="003D4E84" w:rsidP="003D4E84">
      <w:pPr>
        <w:spacing w:line="240" w:lineRule="auto"/>
        <w:ind w:left="11482" w:firstLine="0"/>
        <w:rPr>
          <w:sz w:val="20"/>
        </w:rPr>
      </w:pPr>
      <w:r w:rsidRPr="00F01CED">
        <w:rPr>
          <w:sz w:val="20"/>
        </w:rPr>
        <w:t>регламентированных процедур</w:t>
      </w:r>
    </w:p>
    <w:p w:rsidR="003D4E84" w:rsidRDefault="003D4E84" w:rsidP="003D4E84">
      <w:pPr>
        <w:spacing w:line="240" w:lineRule="auto"/>
        <w:ind w:left="11482" w:firstLine="0"/>
        <w:rPr>
          <w:sz w:val="20"/>
        </w:rPr>
      </w:pPr>
      <w:r w:rsidRPr="00F01CED">
        <w:rPr>
          <w:sz w:val="20"/>
        </w:rPr>
        <w:t>за</w:t>
      </w:r>
      <w:r>
        <w:rPr>
          <w:sz w:val="20"/>
        </w:rPr>
        <w:t>купки материалов и оборудования</w:t>
      </w:r>
    </w:p>
    <w:p w:rsidR="008779C0" w:rsidRPr="00396193" w:rsidRDefault="003D4E84" w:rsidP="00610F59">
      <w:pPr>
        <w:spacing w:after="240" w:line="240" w:lineRule="auto"/>
        <w:ind w:firstLine="540"/>
        <w:jc w:val="center"/>
        <w:rPr>
          <w:b/>
          <w:color w:val="000000"/>
          <w:szCs w:val="28"/>
        </w:rPr>
      </w:pPr>
      <w:r>
        <w:rPr>
          <w:b/>
          <w:color w:val="000000"/>
          <w:szCs w:val="28"/>
        </w:rPr>
        <w:br/>
      </w:r>
      <w:r w:rsidR="008779C0" w:rsidRPr="00396193">
        <w:rPr>
          <w:b/>
          <w:color w:val="000000"/>
          <w:szCs w:val="28"/>
        </w:rPr>
        <w:t>График поставки продукции</w:t>
      </w: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5533"/>
        <w:gridCol w:w="803"/>
        <w:gridCol w:w="1248"/>
        <w:gridCol w:w="4288"/>
        <w:gridCol w:w="2744"/>
      </w:tblGrid>
      <w:tr w:rsidR="008779C0" w:rsidRPr="00396193" w:rsidTr="005849EF">
        <w:trPr>
          <w:trHeight w:val="630"/>
        </w:trPr>
        <w:tc>
          <w:tcPr>
            <w:tcW w:w="174" w:type="pct"/>
            <w:shd w:val="clear" w:color="auto" w:fill="auto"/>
            <w:vAlign w:val="center"/>
          </w:tcPr>
          <w:p w:rsidR="008779C0" w:rsidRPr="008F2255" w:rsidRDefault="008779C0" w:rsidP="005849EF">
            <w:pPr>
              <w:spacing w:line="240" w:lineRule="auto"/>
              <w:ind w:left="-142" w:right="-107" w:firstLine="0"/>
              <w:jc w:val="center"/>
              <w:rPr>
                <w:b/>
                <w:sz w:val="24"/>
                <w:szCs w:val="24"/>
              </w:rPr>
            </w:pPr>
            <w:r w:rsidRPr="008F2255">
              <w:rPr>
                <w:b/>
                <w:sz w:val="24"/>
                <w:szCs w:val="24"/>
              </w:rPr>
              <w:t xml:space="preserve">№ </w:t>
            </w:r>
            <w:r w:rsidR="0081261D">
              <w:rPr>
                <w:b/>
                <w:sz w:val="24"/>
                <w:szCs w:val="24"/>
              </w:rPr>
              <w:br/>
            </w:r>
            <w:r w:rsidRPr="008F2255">
              <w:rPr>
                <w:b/>
                <w:sz w:val="24"/>
                <w:szCs w:val="24"/>
              </w:rPr>
              <w:t>п</w:t>
            </w:r>
            <w:r w:rsidR="00C0697E">
              <w:rPr>
                <w:b/>
                <w:sz w:val="24"/>
                <w:szCs w:val="24"/>
              </w:rPr>
              <w:t>/п</w:t>
            </w:r>
          </w:p>
        </w:tc>
        <w:tc>
          <w:tcPr>
            <w:tcW w:w="1827" w:type="pct"/>
            <w:shd w:val="clear" w:color="auto" w:fill="auto"/>
            <w:vAlign w:val="center"/>
          </w:tcPr>
          <w:p w:rsidR="008779C0" w:rsidRPr="008F2255" w:rsidRDefault="008779C0" w:rsidP="00C0697E">
            <w:pPr>
              <w:spacing w:line="240" w:lineRule="auto"/>
              <w:ind w:firstLine="0"/>
              <w:jc w:val="center"/>
              <w:rPr>
                <w:b/>
                <w:sz w:val="24"/>
                <w:szCs w:val="24"/>
              </w:rPr>
            </w:pPr>
            <w:r w:rsidRPr="008F2255">
              <w:rPr>
                <w:b/>
                <w:sz w:val="24"/>
                <w:szCs w:val="24"/>
              </w:rPr>
              <w:t xml:space="preserve">Наименование </w:t>
            </w:r>
            <w:r>
              <w:rPr>
                <w:b/>
                <w:sz w:val="24"/>
                <w:szCs w:val="24"/>
              </w:rPr>
              <w:t>продукции</w:t>
            </w:r>
          </w:p>
        </w:tc>
        <w:tc>
          <w:tcPr>
            <w:tcW w:w="265" w:type="pct"/>
            <w:shd w:val="clear" w:color="auto" w:fill="auto"/>
            <w:vAlign w:val="center"/>
          </w:tcPr>
          <w:p w:rsidR="0081261D" w:rsidRPr="008F2255" w:rsidRDefault="00C0697E" w:rsidP="0081261D">
            <w:pPr>
              <w:spacing w:line="240" w:lineRule="auto"/>
              <w:ind w:firstLine="0"/>
              <w:jc w:val="center"/>
              <w:rPr>
                <w:b/>
                <w:sz w:val="24"/>
                <w:szCs w:val="24"/>
              </w:rPr>
            </w:pPr>
            <w:r>
              <w:rPr>
                <w:b/>
                <w:sz w:val="24"/>
                <w:szCs w:val="24"/>
              </w:rPr>
              <w:t>ЕИ</w:t>
            </w:r>
          </w:p>
        </w:tc>
        <w:tc>
          <w:tcPr>
            <w:tcW w:w="412" w:type="pct"/>
            <w:shd w:val="clear" w:color="auto" w:fill="auto"/>
            <w:vAlign w:val="center"/>
          </w:tcPr>
          <w:p w:rsidR="008779C0" w:rsidRPr="008F2255" w:rsidRDefault="008779C0" w:rsidP="00C0697E">
            <w:pPr>
              <w:spacing w:line="240" w:lineRule="auto"/>
              <w:ind w:firstLine="0"/>
              <w:jc w:val="center"/>
              <w:rPr>
                <w:b/>
                <w:sz w:val="24"/>
                <w:szCs w:val="24"/>
              </w:rPr>
            </w:pPr>
            <w:r w:rsidRPr="008F2255">
              <w:rPr>
                <w:b/>
                <w:sz w:val="24"/>
                <w:szCs w:val="24"/>
              </w:rPr>
              <w:t>Кол</w:t>
            </w:r>
            <w:r w:rsidR="00C0697E">
              <w:rPr>
                <w:b/>
                <w:sz w:val="24"/>
                <w:szCs w:val="24"/>
              </w:rPr>
              <w:t>-</w:t>
            </w:r>
            <w:r w:rsidR="003D4E84">
              <w:rPr>
                <w:b/>
                <w:sz w:val="24"/>
                <w:szCs w:val="24"/>
              </w:rPr>
              <w:t>во</w:t>
            </w:r>
          </w:p>
        </w:tc>
        <w:tc>
          <w:tcPr>
            <w:tcW w:w="1416" w:type="pct"/>
            <w:shd w:val="clear" w:color="auto" w:fill="auto"/>
            <w:vAlign w:val="center"/>
          </w:tcPr>
          <w:p w:rsidR="008779C0" w:rsidRPr="00396193" w:rsidRDefault="008779C0" w:rsidP="00C0697E">
            <w:pPr>
              <w:spacing w:line="240" w:lineRule="auto"/>
              <w:ind w:firstLine="0"/>
              <w:jc w:val="center"/>
              <w:rPr>
                <w:b/>
                <w:sz w:val="24"/>
                <w:szCs w:val="24"/>
              </w:rPr>
            </w:pPr>
            <w:r w:rsidRPr="00396193">
              <w:rPr>
                <w:b/>
                <w:sz w:val="24"/>
                <w:szCs w:val="24"/>
              </w:rPr>
              <w:t>Адрес доставки</w:t>
            </w:r>
          </w:p>
        </w:tc>
        <w:tc>
          <w:tcPr>
            <w:tcW w:w="906" w:type="pct"/>
            <w:shd w:val="clear" w:color="auto" w:fill="auto"/>
            <w:vAlign w:val="center"/>
          </w:tcPr>
          <w:p w:rsidR="008779C0" w:rsidRPr="00396193" w:rsidRDefault="008779C0" w:rsidP="00C0697E">
            <w:pPr>
              <w:spacing w:line="240" w:lineRule="auto"/>
              <w:ind w:firstLine="0"/>
              <w:jc w:val="center"/>
              <w:rPr>
                <w:b/>
                <w:sz w:val="24"/>
                <w:szCs w:val="24"/>
              </w:rPr>
            </w:pPr>
            <w:r w:rsidRPr="00396193">
              <w:rPr>
                <w:b/>
                <w:sz w:val="24"/>
                <w:szCs w:val="24"/>
              </w:rPr>
              <w:t>Срок поставки</w:t>
            </w:r>
          </w:p>
        </w:tc>
      </w:tr>
      <w:tr w:rsidR="00FF516C" w:rsidRPr="00396193" w:rsidTr="005849EF">
        <w:trPr>
          <w:trHeight w:val="300"/>
        </w:trPr>
        <w:tc>
          <w:tcPr>
            <w:tcW w:w="5000" w:type="pct"/>
            <w:gridSpan w:val="6"/>
            <w:shd w:val="clear" w:color="auto" w:fill="auto"/>
            <w:vAlign w:val="center"/>
          </w:tcPr>
          <w:p w:rsidR="00FF516C" w:rsidRPr="00396193" w:rsidRDefault="00FF516C" w:rsidP="005849EF">
            <w:pPr>
              <w:spacing w:line="240" w:lineRule="auto"/>
              <w:ind w:left="-142" w:right="-107" w:firstLine="0"/>
              <w:jc w:val="center"/>
              <w:rPr>
                <w:sz w:val="24"/>
                <w:szCs w:val="24"/>
              </w:rPr>
            </w:pPr>
            <w:r>
              <w:rPr>
                <w:sz w:val="24"/>
                <w:szCs w:val="24"/>
              </w:rPr>
              <w:t>Филиал ПАО "МРСК Юга" - "Астраханьэнерго"</w:t>
            </w: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1</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Лист оцинкованный 0,70х1250х2500 Ст08пс</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0,400</w:t>
            </w:r>
          </w:p>
        </w:tc>
        <w:tc>
          <w:tcPr>
            <w:tcW w:w="1416" w:type="pct"/>
            <w:vMerge w:val="restar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АЭ АУ Центральный склад №3, 414041, Астраханская, Астрахань, ул. Сун-Ят-Сена/Куликова, дом № 75/69</w:t>
            </w:r>
          </w:p>
        </w:tc>
        <w:tc>
          <w:tcPr>
            <w:tcW w:w="906" w:type="pct"/>
            <w:vMerge w:val="restar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2</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Сталь арматурная 12-А-I ст3сп</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0,668</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3</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Катанка 6,0 Ст3кп</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0,060</w:t>
            </w:r>
          </w:p>
        </w:tc>
        <w:tc>
          <w:tcPr>
            <w:tcW w:w="1416" w:type="pct"/>
            <w:vMerge w:val="restar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АЭ АУ Центральный склад №5, 416474, Астраханская, Астрахань, Шоссе Энергетиков, дом № 1</w:t>
            </w: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4</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Катанка 6,5 Ст3пс</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8,266</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5</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Катанка 8,0 Ст3пс</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0,042</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6</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Круг стальной 16 Ст3пс</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0,305</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7</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Круг стальной 18 Ст3пс</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0,120</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8</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Круг стальной 20 Ст3пс</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0,150</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9</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Лист оцинкованный 0,70х1250х2500 Ст08пс</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0,100</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10</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Лист стальной г/к 2,0х1250х2500 Ст3пс</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1,443</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11</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Лист стальной г/к 3,0х1250х2500 Ст3пс</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0,410</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12</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Лист стальной г/к 5,0х1500х6000 Ст3пс</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0,924</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13</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Лист стальной х/к 1,5х1250х2500 Ст08пс</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0,026</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14</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Лист стальной х/к 2,0х1250х2500 Ст08пс</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0,739</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15</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Полоса стальная г/к 4х40 Ст3сп</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2,311</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16</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Проволока стальная 4,0-О-Ч</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0,069</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5849EF">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17</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Сталь арматурная 12-А-I ст3сп</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0,200</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18</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Сталь арматурная 14-А-I ст3сп</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1,686</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19</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Сталь арматурная 16-А-I Ст3сп</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2,708</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20</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Сталь арматурная 18-А-I Ст3сп</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0,200</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21</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Уголок стальной 40х40х4 Ст3пс</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0,070</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849EF" w:rsidRPr="00396193" w:rsidTr="005849EF">
        <w:trPr>
          <w:trHeight w:val="300"/>
        </w:trPr>
        <w:tc>
          <w:tcPr>
            <w:tcW w:w="174" w:type="pct"/>
            <w:shd w:val="clear" w:color="auto" w:fill="auto"/>
            <w:vAlign w:val="center"/>
          </w:tcPr>
          <w:p w:rsidR="005849EF" w:rsidRPr="00396193" w:rsidRDefault="005849EF" w:rsidP="005849EF">
            <w:pPr>
              <w:spacing w:line="240" w:lineRule="auto"/>
              <w:ind w:left="-142" w:right="-107" w:firstLine="0"/>
              <w:jc w:val="center"/>
              <w:rPr>
                <w:sz w:val="24"/>
                <w:szCs w:val="24"/>
              </w:rPr>
            </w:pPr>
            <w:r>
              <w:rPr>
                <w:sz w:val="24"/>
                <w:szCs w:val="24"/>
              </w:rPr>
              <w:t>22</w:t>
            </w:r>
          </w:p>
        </w:tc>
        <w:tc>
          <w:tcPr>
            <w:tcW w:w="1827" w:type="pct"/>
            <w:shd w:val="clear" w:color="auto" w:fill="auto"/>
            <w:vAlign w:val="center"/>
          </w:tcPr>
          <w:p w:rsidR="005849EF" w:rsidRPr="00396193" w:rsidRDefault="005849EF" w:rsidP="00610F59">
            <w:pPr>
              <w:spacing w:line="240" w:lineRule="auto"/>
              <w:ind w:firstLine="0"/>
              <w:rPr>
                <w:sz w:val="24"/>
                <w:szCs w:val="24"/>
              </w:rPr>
            </w:pPr>
            <w:r>
              <w:rPr>
                <w:sz w:val="24"/>
                <w:szCs w:val="24"/>
              </w:rPr>
              <w:t>Уголок стальной 45х45х4 Ст3пс</w:t>
            </w:r>
          </w:p>
        </w:tc>
        <w:tc>
          <w:tcPr>
            <w:tcW w:w="265"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849EF" w:rsidRPr="00396193" w:rsidRDefault="005849EF" w:rsidP="00C0697E">
            <w:pPr>
              <w:spacing w:line="240" w:lineRule="auto"/>
              <w:ind w:firstLine="0"/>
              <w:jc w:val="center"/>
              <w:rPr>
                <w:sz w:val="24"/>
                <w:szCs w:val="24"/>
              </w:rPr>
            </w:pPr>
            <w:r>
              <w:rPr>
                <w:sz w:val="24"/>
                <w:szCs w:val="24"/>
              </w:rPr>
              <w:t>0,301</w:t>
            </w:r>
          </w:p>
        </w:tc>
        <w:tc>
          <w:tcPr>
            <w:tcW w:w="1416" w:type="pct"/>
            <w:vMerge/>
            <w:shd w:val="clear" w:color="auto" w:fill="auto"/>
            <w:vAlign w:val="center"/>
          </w:tcPr>
          <w:p w:rsidR="005849EF" w:rsidRPr="00396193" w:rsidRDefault="005849EF" w:rsidP="00C0697E">
            <w:pPr>
              <w:spacing w:line="240" w:lineRule="auto"/>
              <w:ind w:firstLine="0"/>
              <w:jc w:val="center"/>
              <w:rPr>
                <w:sz w:val="24"/>
                <w:szCs w:val="24"/>
              </w:rPr>
            </w:pPr>
          </w:p>
        </w:tc>
        <w:tc>
          <w:tcPr>
            <w:tcW w:w="906" w:type="pct"/>
            <w:vMerge/>
            <w:shd w:val="clear" w:color="auto" w:fill="auto"/>
            <w:vAlign w:val="center"/>
          </w:tcPr>
          <w:p w:rsidR="005849EF" w:rsidRPr="00396193" w:rsidRDefault="005849EF"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lastRenderedPageBreak/>
              <w:t>23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50х50х5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2,034</w:t>
            </w:r>
          </w:p>
        </w:tc>
        <w:tc>
          <w:tcPr>
            <w:tcW w:w="141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АЭ АУ Центральный склад №5, 416474, Астраханская, Астрахань, Шоссе Энергетиков, дом № 1</w:t>
            </w:r>
          </w:p>
        </w:tc>
        <w:tc>
          <w:tcPr>
            <w:tcW w:w="90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63х63х5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0,679</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70х70х5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0,081</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75х75х5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1,400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90х90х7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3,800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Швеллер 14П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0,050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FF516C" w:rsidRPr="00396193" w:rsidTr="005849EF">
        <w:trPr>
          <w:trHeight w:val="300"/>
        </w:trPr>
        <w:tc>
          <w:tcPr>
            <w:tcW w:w="5000" w:type="pct"/>
            <w:gridSpan w:val="6"/>
            <w:shd w:val="clear" w:color="auto" w:fill="auto"/>
            <w:vAlign w:val="center"/>
          </w:tcPr>
          <w:p w:rsidR="00FF516C" w:rsidRPr="00396193" w:rsidRDefault="00FF516C" w:rsidP="005849EF">
            <w:pPr>
              <w:spacing w:line="240" w:lineRule="auto"/>
              <w:ind w:left="-142" w:right="-107" w:firstLine="0"/>
              <w:jc w:val="center"/>
              <w:rPr>
                <w:sz w:val="24"/>
                <w:szCs w:val="24"/>
              </w:rPr>
            </w:pPr>
            <w:r>
              <w:rPr>
                <w:sz w:val="24"/>
                <w:szCs w:val="24"/>
              </w:rPr>
              <w:t>Филиал ПАО "МРСК Юга" - "Волгоградэнерго"</w:t>
            </w: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Катанка 6,0 Ст3кп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1,560</w:t>
            </w:r>
          </w:p>
        </w:tc>
        <w:tc>
          <w:tcPr>
            <w:tcW w:w="141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ВЭ АУ Ремонт и эксплуатация №1, 400057, Волгоградская, Волгоград, Химзаводская, дом № 4</w:t>
            </w:r>
          </w:p>
        </w:tc>
        <w:tc>
          <w:tcPr>
            <w:tcW w:w="90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Катанка 6,5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7,266</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Катанка 8,0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0,020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0,795</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12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2,098</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0,350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16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1,996</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18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1,970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20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0,050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22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0,409</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24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0,300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30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1,165</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50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оцинкованный 0,55х1250х2500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0,287</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оцинкованный 0,70х1250х2500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0,338</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оцинкованный 1,0х1250х2500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г/к 2,0х1250х2500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2,990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г/к 3,0х1250х2500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1,780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х/к 1,0х1250х2500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0,150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х/к 1,5х1250х2500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2,270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х/к 2,0х1250х2500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0,370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Полоса стальная г/к 4х40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1,526</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Полоса стальная г/к 5х40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0,052</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Полоса стальная г/к 5х50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0,030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lastRenderedPageBreak/>
              <w:t>25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10-А-I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0,623</w:t>
            </w:r>
          </w:p>
        </w:tc>
        <w:tc>
          <w:tcPr>
            <w:tcW w:w="141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ВЭ АУ Ремонт и эксплуатация №1, 400057, Волгоградская, Волгоград, Химзаводская, дом № 4</w:t>
            </w:r>
          </w:p>
        </w:tc>
        <w:tc>
          <w:tcPr>
            <w:tcW w:w="90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12-А-I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0,412</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16-А-I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0,176</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18-А-I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0,604</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6,5-А-I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0,071</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бесшовная 28х3,2</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0,040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водогазопроводная 15х2,8</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водогазопроводная 25х2,8</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0,010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квадратная 25х25х2,0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0,007</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прямоугольная 100х60х3,0 ст3пс5</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0,400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прямоугольная 40х40х2,0 ст1пс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0,300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прямоугольная 60х40х2,0 ст1пс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0,250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электросварная прямошовная 89х3,5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0,110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100х100х10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100х100х7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1,340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25х25х4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32х32х4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0,123</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40х40х4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1,062</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45х45х4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4,390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50х50х5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2,822</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63х63х5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1,514</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70х70х5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0,856</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75х75х5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1,166</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75х75х8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0,056</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90х90х7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1,150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50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Шестигранник стальной 12 Ст45</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51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Шестигранник стальной 24 Ст45</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52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Шестигранник стальной 32 Ст45</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FF516C" w:rsidRPr="00396193" w:rsidTr="005849EF">
        <w:trPr>
          <w:trHeight w:val="300"/>
        </w:trPr>
        <w:tc>
          <w:tcPr>
            <w:tcW w:w="5000" w:type="pct"/>
            <w:gridSpan w:val="6"/>
            <w:shd w:val="clear" w:color="auto" w:fill="auto"/>
            <w:vAlign w:val="center"/>
          </w:tcPr>
          <w:p w:rsidR="00595D15" w:rsidRDefault="00595D15" w:rsidP="005849EF">
            <w:pPr>
              <w:spacing w:line="240" w:lineRule="auto"/>
              <w:ind w:left="-142" w:right="-107" w:firstLine="0"/>
              <w:jc w:val="center"/>
              <w:rPr>
                <w:sz w:val="24"/>
                <w:szCs w:val="24"/>
              </w:rPr>
            </w:pPr>
          </w:p>
          <w:p w:rsidR="00FF516C" w:rsidRDefault="00FF516C" w:rsidP="005849EF">
            <w:pPr>
              <w:spacing w:line="240" w:lineRule="auto"/>
              <w:ind w:left="-142" w:right="-107" w:firstLine="0"/>
              <w:jc w:val="center"/>
              <w:rPr>
                <w:sz w:val="24"/>
                <w:szCs w:val="24"/>
              </w:rPr>
            </w:pPr>
            <w:r>
              <w:rPr>
                <w:sz w:val="24"/>
                <w:szCs w:val="24"/>
              </w:rPr>
              <w:t>Филиал ПАО "МРСК Юга" - "Калмэнерго"</w:t>
            </w:r>
          </w:p>
          <w:p w:rsidR="00595D15" w:rsidRPr="00396193" w:rsidRDefault="00595D15" w:rsidP="005849EF">
            <w:pPr>
              <w:spacing w:line="240" w:lineRule="auto"/>
              <w:ind w:left="-142" w:right="-107"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lastRenderedPageBreak/>
              <w:t>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Катанка 6,0 Ст3кп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0,139</w:t>
            </w:r>
          </w:p>
        </w:tc>
        <w:tc>
          <w:tcPr>
            <w:tcW w:w="141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КЭ АУ ОЛ, 358007, Калмыкия, Элиста, Северная промышленная зона</w:t>
            </w:r>
          </w:p>
        </w:tc>
        <w:tc>
          <w:tcPr>
            <w:tcW w:w="90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Катанка 6,5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0,352</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Катанка 8,0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0,329</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16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0,258</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18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0,084</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20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0,062</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оцинкованный 0,55х1250х2500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0,430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г/к 3,0х1250х2500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1,067</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х/к 1,0х1250х2500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0,183</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х/к 1,5х1250х2500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0,010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Полоса стальная г/к 5х40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Полоса стальная г/к 5х50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0,120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12-А-I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0,072</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16-А-I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0,554</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бесшовная 28х3,2</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водогазопроводная 25х2,8</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0,418</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водогазопроводная 25х3,2</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0,020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квадратная 60х60х3,0 ст3пс5</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0,540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прямоугольная 40х40х2,0 ст1пс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0,040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25х25х4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0,038</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32х32х4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0,150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35х35х4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0,010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40х40х4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2,430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45х45х4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0,946</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50х50х5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0,150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75х75х8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1,000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80х80х6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0,250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FF516C" w:rsidRPr="00396193" w:rsidTr="005849EF">
        <w:trPr>
          <w:trHeight w:val="300"/>
        </w:trPr>
        <w:tc>
          <w:tcPr>
            <w:tcW w:w="5000" w:type="pct"/>
            <w:gridSpan w:val="6"/>
            <w:shd w:val="clear" w:color="auto" w:fill="auto"/>
            <w:vAlign w:val="center"/>
          </w:tcPr>
          <w:p w:rsidR="00FF516C" w:rsidRPr="00396193" w:rsidRDefault="00FF516C" w:rsidP="005849EF">
            <w:pPr>
              <w:spacing w:line="240" w:lineRule="auto"/>
              <w:ind w:left="-142" w:right="-107" w:firstLine="0"/>
              <w:jc w:val="center"/>
              <w:rPr>
                <w:sz w:val="24"/>
                <w:szCs w:val="24"/>
              </w:rPr>
            </w:pPr>
            <w:r>
              <w:rPr>
                <w:sz w:val="24"/>
                <w:szCs w:val="24"/>
              </w:rPr>
              <w:t>Филиал ПАО "МРСК Юга" - "Ростовэнерго"</w:t>
            </w: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Катанка 6,5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0,150</w:t>
            </w:r>
          </w:p>
        </w:tc>
        <w:tc>
          <w:tcPr>
            <w:tcW w:w="141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РЭ ПО ВЭС Ремонт и эксплуатация, 347320, Ростовская, Цимлянский, Цимлянск, Вокзальная, дом № 74</w:t>
            </w:r>
          </w:p>
        </w:tc>
        <w:tc>
          <w:tcPr>
            <w:tcW w:w="90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2,000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16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1,785</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lastRenderedPageBreak/>
              <w:t>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оцинкованный 1,0х1250х2500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0,446</w:t>
            </w:r>
          </w:p>
        </w:tc>
        <w:tc>
          <w:tcPr>
            <w:tcW w:w="141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РЭ ПО ВЭС Ремонт и эксплуатация, 347320, Ростовская, Цимлянский, Цимлянск, Вокзальная, дом № 74</w:t>
            </w:r>
          </w:p>
        </w:tc>
        <w:tc>
          <w:tcPr>
            <w:tcW w:w="90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г/к 2,0х1250х2500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0,022</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х/к 1,0х1250х2500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0,014</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Полоса стальная г/к 4х40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0,156</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10-А-I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1,000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16-А-I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0,060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6,5-А-I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1,204</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водогазопроводная 25х2,8</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1,416</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100х100х10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0,240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40х40х4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0,037</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45х45х4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1,200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50х50х5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0,666</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63х63х5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0,140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70х70х5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1,500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90х90х7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0,280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Катанка 6,5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0,260</w:t>
            </w:r>
          </w:p>
        </w:tc>
        <w:tc>
          <w:tcPr>
            <w:tcW w:w="141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РЭ ПО СВЭС Ремонт и эксплуатация, 347800, Ростовская обл, Каменск-Шахтинский г, Героев Пионеров ул, дом № 26</w:t>
            </w: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18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0,500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22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0,050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24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0,050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оцинкованный 0,55х1250х2500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0,075</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оцинкованный 0,70х1250х2500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0,240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г/к 2,0х1250х2500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г/к 3,0х1250х2500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0,150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х/к 1,0х1250х2500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0,142</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х/к 1,2х1250х2500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0,033</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29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х/к 1,5х1250х2500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0,800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Проволока вязальная А-35</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кг</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2,000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Проволока стальная 2,0-О-2Ц</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0,010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10-А-I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0,120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12-А-I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0,920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14-А-I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0,140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lastRenderedPageBreak/>
              <w:t>35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16-А-I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0,150</w:t>
            </w:r>
          </w:p>
        </w:tc>
        <w:tc>
          <w:tcPr>
            <w:tcW w:w="141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РЭ ПО СВЭС Ремонт и эксплуатация, 347800, Ростовская обл, Каменск-Шахтинский г, Героев Пионеров ул, дом № 26</w:t>
            </w:r>
          </w:p>
        </w:tc>
        <w:tc>
          <w:tcPr>
            <w:tcW w:w="90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6,5-А-I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0,305</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водогазопроводная 25х2,8</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0,010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водогазопроводная 57х3,2</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0,020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39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100х100х10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0,060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100х100х7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0,050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25х25х4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35х35х4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40х40х4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50х50х5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1,025</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63х63х5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0,060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75х75х5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0,875</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16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1,865</w:t>
            </w:r>
          </w:p>
        </w:tc>
        <w:tc>
          <w:tcPr>
            <w:tcW w:w="141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РЭ ПО СЭС Ремонт и эксплуатация, 346130, Ростовская, Миллеровский, Миллерово, Артиллерийская, дом № 34</w:t>
            </w: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оцинкованный 1,0х1250х2500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0,020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49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г/к 2,0х1250х2500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0,090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50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х/к 1,5х1250х2500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0,250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51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16-А-I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0,040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52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6-А-I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0,269</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53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6,5-А-I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0,020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54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водогазопроводная 25х2,8</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0,024</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55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100х100х10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0,380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56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100х100х7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0,190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57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25х25х4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0,052</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58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50х50х5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0,637</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59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63х63х5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0,155</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60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Катанка 6,5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0,105</w:t>
            </w:r>
          </w:p>
        </w:tc>
        <w:tc>
          <w:tcPr>
            <w:tcW w:w="141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РЭ ПО ЦЭС Ремонт и эксплуатация, 346493, Ростовская обл, Октябрьский р-н, Новочеркасск-Багаевская 8 км автодорога</w:t>
            </w: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61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3,120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62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16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0,990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63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18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0,156</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64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оцинкованный 0,55х1250х2500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0,300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65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оцинкованный 1,0х1250х2500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1,013</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lastRenderedPageBreak/>
              <w:t>66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х/к 1,0х1250х2500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0,050</w:t>
            </w:r>
          </w:p>
        </w:tc>
        <w:tc>
          <w:tcPr>
            <w:tcW w:w="141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РЭ ПО ЦЭС Ремонт и эксплуатация, 346493, Ростовская обл, Октябрьский р-н, Новочеркасск-Багаевская 8 км автодорога</w:t>
            </w:r>
          </w:p>
        </w:tc>
        <w:tc>
          <w:tcPr>
            <w:tcW w:w="90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67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х/к 1,5х1250х2500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0,480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68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х/к 3,0х1250х2500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0,020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69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Полоса стальная г/к 4х40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0,300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70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Проволока вязальная А-50</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кг</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3,000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71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10-А-I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0,400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72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16-А-I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1,110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73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18-А-I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0,264</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74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6,5-А-I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0,467</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75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8-А-I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0,164</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76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водогазопроводная 25х2,8</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0,408</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77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квадратная 60х60х3,0 ст3пс5</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1,270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78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прямоугольная 25х50х2,0 ст1пс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0,550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79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прямоугольная 40х20х2,0 ст1пс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0,255</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80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прямоугольная 40х40х2,0 ст1пс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81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100х100х10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0,720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82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100х100х7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0,360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83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50х50х5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4,286</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84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63х63х5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4,520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85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75х75х5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19,829</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86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90х90х7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4,065</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87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оцинкованный 0,55х1250х2500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0,196</w:t>
            </w:r>
          </w:p>
        </w:tc>
        <w:tc>
          <w:tcPr>
            <w:tcW w:w="141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РЭ ПО ЮВЭС Ремонт и эксплуатация, 347639, Ростовская, Сальский, Сальск, Скирды, дом № 18</w:t>
            </w: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88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г/к 2,0х1250х2500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0,600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89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х/к 1,5х1250х2500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0,300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90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Полоса стальная г/к 4х40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0,026</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91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10-А-I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0,020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92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16-А-I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0,076</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93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6,5-А-I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0,010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94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водогазопроводная 25х2,8</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0,044</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95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100х100х7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0,060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96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45х45х4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lastRenderedPageBreak/>
              <w:t>97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50х50х5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1,187</w:t>
            </w:r>
          </w:p>
        </w:tc>
        <w:tc>
          <w:tcPr>
            <w:tcW w:w="1416" w:type="pct"/>
            <w:vMerge w:val="restart"/>
            <w:shd w:val="clear" w:color="auto" w:fill="auto"/>
            <w:vAlign w:val="center"/>
          </w:tcPr>
          <w:p w:rsidR="00595D15" w:rsidRPr="00396193" w:rsidRDefault="00595D15" w:rsidP="00595D15">
            <w:pPr>
              <w:spacing w:line="240" w:lineRule="auto"/>
              <w:ind w:firstLine="0"/>
              <w:jc w:val="center"/>
              <w:rPr>
                <w:sz w:val="24"/>
                <w:szCs w:val="24"/>
              </w:rPr>
            </w:pPr>
            <w:r>
              <w:rPr>
                <w:sz w:val="24"/>
                <w:szCs w:val="24"/>
              </w:rPr>
              <w:t>РЭ ПО ЮВЭС, 347639, Ростовская, Сальский, Сальск, Скирды, дом № 18</w:t>
            </w:r>
          </w:p>
        </w:tc>
        <w:tc>
          <w:tcPr>
            <w:tcW w:w="90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98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63х63х5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0,020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99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0,110</w:t>
            </w:r>
          </w:p>
        </w:tc>
        <w:tc>
          <w:tcPr>
            <w:tcW w:w="141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РЭ ПО ЮЗЭС Ремонт и эксплуатация, 347931, Ростовская, Таганрог, Дзержинского, дом № 144</w:t>
            </w: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100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12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0,155</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101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16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0,564</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102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оцинкованный 1,0х1250х2500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0,020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103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г/к 2,0х1250х2500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0,554</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104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рифленый ромб 5х1000х3000 Ст3</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0,300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105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х/к 1,0х1250х2500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0,252</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106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х/к 1,5х1250х2500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0,240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107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Лист стальной х/к 2,0х1250х2500 Ст08пс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0,032</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108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Полоса стальная г/к 4х40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0,040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109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10-А-I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0,030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110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16-А-I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0,857</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111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18-А-I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0,006</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112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6-А-I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113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6,5-А-I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2,371</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114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8-А-I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0,144</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115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водогазопроводная 25х2,8</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0,500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116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100х100х10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0,970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117</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100х100х7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0,210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118</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50х50х5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2,866</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119</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63х63х5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0,090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120</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75х75х8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0,350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121</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Катанка 8,0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0,220</w:t>
            </w:r>
          </w:p>
        </w:tc>
        <w:tc>
          <w:tcPr>
            <w:tcW w:w="1416" w:type="pct"/>
            <w:vMerge w:val="restar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РЭ ПО ЮЭС Ремонт и эксплуатация, 346780, Ростовская, Азов, Литейный, дом № 5</w:t>
            </w: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122</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Круг стальной 16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0,770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123</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Полоса стальная г/к 4х40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0,300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124</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Сталь арматурная 6,5-А-I Ст3сп</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0,520</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125</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Труба стальная водогазопроводная 25х2,8</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1,248</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r w:rsidR="00595D15" w:rsidRPr="00396193" w:rsidTr="005849EF">
        <w:trPr>
          <w:trHeight w:val="300"/>
        </w:trPr>
        <w:tc>
          <w:tcPr>
            <w:tcW w:w="174" w:type="pct"/>
            <w:shd w:val="clear" w:color="auto" w:fill="auto"/>
            <w:vAlign w:val="center"/>
          </w:tcPr>
          <w:p w:rsidR="00595D15" w:rsidRPr="00396193" w:rsidRDefault="00595D15" w:rsidP="005849EF">
            <w:pPr>
              <w:spacing w:line="240" w:lineRule="auto"/>
              <w:ind w:left="-142" w:right="-107" w:firstLine="0"/>
              <w:jc w:val="center"/>
              <w:rPr>
                <w:sz w:val="24"/>
                <w:szCs w:val="24"/>
              </w:rPr>
            </w:pPr>
            <w:r>
              <w:rPr>
                <w:sz w:val="24"/>
                <w:szCs w:val="24"/>
              </w:rPr>
              <w:t>126</w:t>
            </w:r>
          </w:p>
        </w:tc>
        <w:tc>
          <w:tcPr>
            <w:tcW w:w="1827" w:type="pct"/>
            <w:shd w:val="clear" w:color="auto" w:fill="auto"/>
            <w:vAlign w:val="center"/>
          </w:tcPr>
          <w:p w:rsidR="00595D15" w:rsidRPr="00396193" w:rsidRDefault="00595D15" w:rsidP="00610F59">
            <w:pPr>
              <w:spacing w:line="240" w:lineRule="auto"/>
              <w:ind w:firstLine="0"/>
              <w:rPr>
                <w:sz w:val="24"/>
                <w:szCs w:val="24"/>
              </w:rPr>
            </w:pPr>
            <w:r>
              <w:rPr>
                <w:sz w:val="24"/>
                <w:szCs w:val="24"/>
              </w:rPr>
              <w:t>Уголок стальной 50х50х5 Ст3пс</w:t>
            </w:r>
          </w:p>
        </w:tc>
        <w:tc>
          <w:tcPr>
            <w:tcW w:w="265"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т</w:t>
            </w:r>
          </w:p>
        </w:tc>
        <w:tc>
          <w:tcPr>
            <w:tcW w:w="412" w:type="pct"/>
            <w:shd w:val="clear" w:color="auto" w:fill="auto"/>
            <w:vAlign w:val="center"/>
          </w:tcPr>
          <w:p w:rsidR="00595D15" w:rsidRPr="00396193" w:rsidRDefault="00595D15" w:rsidP="00C0697E">
            <w:pPr>
              <w:spacing w:line="240" w:lineRule="auto"/>
              <w:ind w:firstLine="0"/>
              <w:jc w:val="center"/>
              <w:rPr>
                <w:sz w:val="24"/>
                <w:szCs w:val="24"/>
              </w:rPr>
            </w:pPr>
            <w:r>
              <w:rPr>
                <w:sz w:val="24"/>
                <w:szCs w:val="24"/>
              </w:rPr>
              <w:t>1,133</w:t>
            </w:r>
          </w:p>
        </w:tc>
        <w:tc>
          <w:tcPr>
            <w:tcW w:w="1416" w:type="pct"/>
            <w:vMerge/>
            <w:shd w:val="clear" w:color="auto" w:fill="auto"/>
            <w:vAlign w:val="center"/>
          </w:tcPr>
          <w:p w:rsidR="00595D15" w:rsidRPr="00396193" w:rsidRDefault="00595D15" w:rsidP="00C0697E">
            <w:pPr>
              <w:spacing w:line="240" w:lineRule="auto"/>
              <w:ind w:firstLine="0"/>
              <w:jc w:val="center"/>
              <w:rPr>
                <w:sz w:val="24"/>
                <w:szCs w:val="24"/>
              </w:rPr>
            </w:pPr>
          </w:p>
        </w:tc>
        <w:tc>
          <w:tcPr>
            <w:tcW w:w="906" w:type="pct"/>
            <w:vMerge/>
            <w:shd w:val="clear" w:color="auto" w:fill="auto"/>
            <w:vAlign w:val="center"/>
          </w:tcPr>
          <w:p w:rsidR="00595D15" w:rsidRPr="00396193" w:rsidRDefault="00595D15" w:rsidP="00C0697E">
            <w:pPr>
              <w:spacing w:line="240" w:lineRule="auto"/>
              <w:ind w:firstLine="0"/>
              <w:jc w:val="center"/>
              <w:rPr>
                <w:sz w:val="24"/>
                <w:szCs w:val="24"/>
              </w:rPr>
            </w:pPr>
          </w:p>
        </w:tc>
      </w:tr>
    </w:tbl>
    <w:tbl>
      <w:tblPr>
        <w:tblpPr w:leftFromText="180" w:rightFromText="180" w:vertAnchor="text" w:horzAnchor="margin" w:tblpY="612"/>
        <w:tblW w:w="5000" w:type="pct"/>
        <w:tblLook w:val="04A0" w:firstRow="1" w:lastRow="0" w:firstColumn="1" w:lastColumn="0" w:noHBand="0" w:noVBand="1"/>
      </w:tblPr>
      <w:tblGrid>
        <w:gridCol w:w="7905"/>
        <w:gridCol w:w="3401"/>
        <w:gridCol w:w="3622"/>
      </w:tblGrid>
      <w:tr w:rsidR="00B22A05" w:rsidRPr="00C76DF8" w:rsidTr="003D4E84">
        <w:tc>
          <w:tcPr>
            <w:tcW w:w="2648" w:type="pct"/>
            <w:shd w:val="clear" w:color="auto" w:fill="auto"/>
          </w:tcPr>
          <w:bookmarkEnd w:id="0"/>
          <w:p w:rsidR="00B22A05" w:rsidRPr="00C76DF8" w:rsidRDefault="003D4E84" w:rsidP="003D4E84">
            <w:pPr>
              <w:pStyle w:val="a3"/>
              <w:rPr>
                <w:rFonts w:ascii="Times New Roman" w:hAnsi="Times New Roman"/>
                <w:sz w:val="24"/>
                <w:szCs w:val="24"/>
              </w:rPr>
            </w:pPr>
            <w:r>
              <w:rPr>
                <w:rFonts w:ascii="Times New Roman" w:hAnsi="Times New Roman"/>
                <w:sz w:val="24"/>
                <w:szCs w:val="24"/>
              </w:rPr>
              <w:t>Начальник департамента</w:t>
            </w:r>
            <w:r>
              <w:rPr>
                <w:rFonts w:ascii="Times New Roman" w:hAnsi="Times New Roman"/>
                <w:sz w:val="24"/>
                <w:szCs w:val="24"/>
              </w:rPr>
              <w:br/>
              <w:t>логистики и материально-технического обеспечения</w:t>
            </w:r>
          </w:p>
        </w:tc>
        <w:tc>
          <w:tcPr>
            <w:tcW w:w="1139" w:type="pct"/>
            <w:shd w:val="clear" w:color="auto" w:fill="auto"/>
          </w:tcPr>
          <w:p w:rsidR="00B22A05" w:rsidRPr="00C76DF8" w:rsidRDefault="00B22A05" w:rsidP="00D74289">
            <w:pPr>
              <w:pStyle w:val="a3"/>
              <w:jc w:val="center"/>
              <w:rPr>
                <w:rFonts w:ascii="Times New Roman" w:hAnsi="Times New Roman"/>
                <w:sz w:val="24"/>
                <w:szCs w:val="24"/>
              </w:rPr>
            </w:pPr>
          </w:p>
        </w:tc>
        <w:tc>
          <w:tcPr>
            <w:tcW w:w="1213" w:type="pct"/>
            <w:shd w:val="clear" w:color="auto" w:fill="auto"/>
            <w:vAlign w:val="bottom"/>
          </w:tcPr>
          <w:p w:rsidR="00B22A05" w:rsidRPr="00C76DF8" w:rsidRDefault="003D4E84" w:rsidP="00B22A05">
            <w:pPr>
              <w:pStyle w:val="a3"/>
              <w:jc w:val="right"/>
              <w:rPr>
                <w:rFonts w:ascii="Times New Roman" w:hAnsi="Times New Roman"/>
                <w:sz w:val="24"/>
                <w:szCs w:val="24"/>
              </w:rPr>
            </w:pPr>
            <w:r>
              <w:rPr>
                <w:rFonts w:ascii="Times New Roman" w:hAnsi="Times New Roman"/>
                <w:sz w:val="24"/>
                <w:szCs w:val="24"/>
              </w:rPr>
              <w:t>Д.В. Соболев</w:t>
            </w:r>
          </w:p>
        </w:tc>
      </w:tr>
    </w:tbl>
    <w:p w:rsidR="00B22A05" w:rsidRDefault="00B22A05" w:rsidP="00595D15">
      <w:pPr>
        <w:spacing w:line="240" w:lineRule="auto"/>
        <w:ind w:firstLine="0"/>
        <w:rPr>
          <w:sz w:val="24"/>
          <w:szCs w:val="24"/>
        </w:rPr>
      </w:pPr>
    </w:p>
    <w:sectPr w:rsidR="00B22A05" w:rsidSect="00EA2E10">
      <w:pgSz w:w="16838" w:h="11906" w:orient="landscape" w:code="9"/>
      <w:pgMar w:top="1259" w:right="1134" w:bottom="748" w:left="992"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246" w:rsidRDefault="00A36246" w:rsidP="004578ED">
      <w:pPr>
        <w:spacing w:line="240" w:lineRule="auto"/>
      </w:pPr>
      <w:r>
        <w:separator/>
      </w:r>
    </w:p>
  </w:endnote>
  <w:endnote w:type="continuationSeparator" w:id="0">
    <w:p w:rsidR="00A36246" w:rsidRDefault="00A36246" w:rsidP="004578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246" w:rsidRDefault="00A36246" w:rsidP="004578ED">
      <w:pPr>
        <w:spacing w:line="240" w:lineRule="auto"/>
      </w:pPr>
      <w:r>
        <w:separator/>
      </w:r>
    </w:p>
  </w:footnote>
  <w:footnote w:type="continuationSeparator" w:id="0">
    <w:p w:rsidR="00A36246" w:rsidRDefault="00A36246" w:rsidP="004578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260F6"/>
    <w:multiLevelType w:val="multilevel"/>
    <w:tmpl w:val="2688A07C"/>
    <w:lvl w:ilvl="0">
      <w:start w:val="5"/>
      <w:numFmt w:val="decimal"/>
      <w:lvlText w:val="%1."/>
      <w:lvlJc w:val="left"/>
      <w:pPr>
        <w:ind w:left="450" w:hanging="450"/>
      </w:pPr>
      <w:rPr>
        <w:rFonts w:cs="Times New Roman" w:hint="default"/>
      </w:rPr>
    </w:lvl>
    <w:lvl w:ilvl="1">
      <w:start w:val="1"/>
      <w:numFmt w:val="decimal"/>
      <w:lvlText w:val="%1.%2."/>
      <w:lvlJc w:val="left"/>
      <w:pPr>
        <w:ind w:left="1170" w:hanging="720"/>
      </w:pPr>
      <w:rPr>
        <w:rFonts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430" w:hanging="108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690" w:hanging="1440"/>
      </w:pPr>
      <w:rPr>
        <w:rFonts w:cs="Times New Roman" w:hint="default"/>
      </w:rPr>
    </w:lvl>
    <w:lvl w:ilvl="6">
      <w:start w:val="1"/>
      <w:numFmt w:val="decimal"/>
      <w:lvlText w:val="%1.%2.%3.%4.%5.%6.%7."/>
      <w:lvlJc w:val="left"/>
      <w:pPr>
        <w:ind w:left="4500" w:hanging="1800"/>
      </w:pPr>
      <w:rPr>
        <w:rFonts w:cs="Times New Roman" w:hint="default"/>
      </w:rPr>
    </w:lvl>
    <w:lvl w:ilvl="7">
      <w:start w:val="1"/>
      <w:numFmt w:val="decimal"/>
      <w:lvlText w:val="%1.%2.%3.%4.%5.%6.%7.%8."/>
      <w:lvlJc w:val="left"/>
      <w:pPr>
        <w:ind w:left="4950" w:hanging="1800"/>
      </w:pPr>
      <w:rPr>
        <w:rFonts w:cs="Times New Roman" w:hint="default"/>
      </w:rPr>
    </w:lvl>
    <w:lvl w:ilvl="8">
      <w:start w:val="1"/>
      <w:numFmt w:val="decimal"/>
      <w:lvlText w:val="%1.%2.%3.%4.%5.%6.%7.%8.%9."/>
      <w:lvlJc w:val="left"/>
      <w:pPr>
        <w:ind w:left="5760" w:hanging="2160"/>
      </w:pPr>
      <w:rPr>
        <w:rFonts w:cs="Times New Roman" w:hint="default"/>
      </w:rPr>
    </w:lvl>
  </w:abstractNum>
  <w:abstractNum w:abstractNumId="1" w15:restartNumberingAfterBreak="0">
    <w:nsid w:val="0EF87892"/>
    <w:multiLevelType w:val="hybridMultilevel"/>
    <w:tmpl w:val="7BF253A6"/>
    <w:lvl w:ilvl="0" w:tplc="BC64C66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3168AF"/>
    <w:multiLevelType w:val="multilevel"/>
    <w:tmpl w:val="F7AC2D88"/>
    <w:lvl w:ilvl="0">
      <w:start w:val="1"/>
      <w:numFmt w:val="decimal"/>
      <w:lvlText w:val="%1."/>
      <w:lvlJc w:val="left"/>
      <w:pPr>
        <w:ind w:left="1402" w:hanging="693"/>
      </w:pPr>
      <w:rPr>
        <w:rFonts w:cs="Times New Roman" w:hint="default"/>
      </w:rPr>
    </w:lvl>
    <w:lvl w:ilvl="1">
      <w:start w:val="1"/>
      <w:numFmt w:val="decimal"/>
      <w:isLgl/>
      <w:lvlText w:val="%1.%2."/>
      <w:lvlJc w:val="left"/>
      <w:pPr>
        <w:ind w:left="1620" w:hanging="720"/>
      </w:pPr>
      <w:rPr>
        <w:rFonts w:cs="Times New Roman" w:hint="default"/>
      </w:rPr>
    </w:lvl>
    <w:lvl w:ilvl="2">
      <w:start w:val="1"/>
      <w:numFmt w:val="bullet"/>
      <w:lvlText w:val=""/>
      <w:lvlJc w:val="left"/>
      <w:pPr>
        <w:ind w:left="1996" w:hanging="720"/>
      </w:pPr>
      <w:rPr>
        <w:rFonts w:ascii="Symbol" w:hAnsi="Symbol" w:hint="default"/>
      </w:rPr>
    </w:lvl>
    <w:lvl w:ilvl="3">
      <w:start w:val="1"/>
      <w:numFmt w:val="decimal"/>
      <w:isLgl/>
      <w:lvlText w:val="%1.%2.%3.%4."/>
      <w:lvlJc w:val="left"/>
      <w:pPr>
        <w:ind w:left="1134" w:hanging="234"/>
      </w:pPr>
      <w:rPr>
        <w:rFonts w:cs="Times New Roman" w:hint="default"/>
      </w:rPr>
    </w:lvl>
    <w:lvl w:ilvl="4">
      <w:start w:val="1"/>
      <w:numFmt w:val="decimal"/>
      <w:isLgl/>
      <w:lvlText w:val="%1.%2.%3.%4.%5."/>
      <w:lvlJc w:val="left"/>
      <w:pPr>
        <w:ind w:left="1980" w:hanging="1080"/>
      </w:pPr>
      <w:rPr>
        <w:rFonts w:cs="Times New Roman" w:hint="default"/>
      </w:rPr>
    </w:lvl>
    <w:lvl w:ilvl="5">
      <w:start w:val="1"/>
      <w:numFmt w:val="decimal"/>
      <w:isLgl/>
      <w:lvlText w:val="%1.%2.%3.%4.%5.%6."/>
      <w:lvlJc w:val="left"/>
      <w:pPr>
        <w:ind w:left="2340" w:hanging="1440"/>
      </w:pPr>
      <w:rPr>
        <w:rFonts w:cs="Times New Roman" w:hint="default"/>
      </w:rPr>
    </w:lvl>
    <w:lvl w:ilvl="6">
      <w:start w:val="1"/>
      <w:numFmt w:val="decimal"/>
      <w:isLgl/>
      <w:lvlText w:val="%1.%2.%3.%4.%5.%6.%7."/>
      <w:lvlJc w:val="left"/>
      <w:pPr>
        <w:ind w:left="2700" w:hanging="1800"/>
      </w:pPr>
      <w:rPr>
        <w:rFonts w:cs="Times New Roman" w:hint="default"/>
      </w:rPr>
    </w:lvl>
    <w:lvl w:ilvl="7">
      <w:start w:val="1"/>
      <w:numFmt w:val="decimal"/>
      <w:isLgl/>
      <w:lvlText w:val="%1.%2.%3.%4.%5.%6.%7.%8."/>
      <w:lvlJc w:val="left"/>
      <w:pPr>
        <w:ind w:left="2700" w:hanging="1800"/>
      </w:pPr>
      <w:rPr>
        <w:rFonts w:cs="Times New Roman" w:hint="default"/>
      </w:rPr>
    </w:lvl>
    <w:lvl w:ilvl="8">
      <w:start w:val="1"/>
      <w:numFmt w:val="decimal"/>
      <w:isLgl/>
      <w:lvlText w:val="%1.%2.%3.%4.%5.%6.%7.%8.%9."/>
      <w:lvlJc w:val="left"/>
      <w:pPr>
        <w:ind w:left="3060" w:hanging="2160"/>
      </w:pPr>
      <w:rPr>
        <w:rFonts w:cs="Times New Roman" w:hint="default"/>
      </w:rPr>
    </w:lvl>
  </w:abstractNum>
  <w:abstractNum w:abstractNumId="3" w15:restartNumberingAfterBreak="0">
    <w:nsid w:val="50D82554"/>
    <w:multiLevelType w:val="multilevel"/>
    <w:tmpl w:val="992EDEB8"/>
    <w:lvl w:ilvl="0">
      <w:start w:val="4"/>
      <w:numFmt w:val="decimal"/>
      <w:lvlText w:val="%1."/>
      <w:lvlJc w:val="left"/>
      <w:pPr>
        <w:ind w:left="675" w:hanging="675"/>
      </w:pPr>
      <w:rPr>
        <w:rFonts w:cs="Times New Roman" w:hint="default"/>
      </w:rPr>
    </w:lvl>
    <w:lvl w:ilvl="1">
      <w:start w:val="2"/>
      <w:numFmt w:val="decimal"/>
      <w:lvlText w:val="%1.%2."/>
      <w:lvlJc w:val="left"/>
      <w:pPr>
        <w:ind w:left="1170" w:hanging="720"/>
      </w:pPr>
      <w:rPr>
        <w:rFonts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430" w:hanging="108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690" w:hanging="1440"/>
      </w:pPr>
      <w:rPr>
        <w:rFonts w:cs="Times New Roman" w:hint="default"/>
      </w:rPr>
    </w:lvl>
    <w:lvl w:ilvl="6">
      <w:start w:val="1"/>
      <w:numFmt w:val="decimal"/>
      <w:lvlText w:val="%1.%2.%3.%4.%5.%6.%7."/>
      <w:lvlJc w:val="left"/>
      <w:pPr>
        <w:ind w:left="4500" w:hanging="1800"/>
      </w:pPr>
      <w:rPr>
        <w:rFonts w:cs="Times New Roman" w:hint="default"/>
      </w:rPr>
    </w:lvl>
    <w:lvl w:ilvl="7">
      <w:start w:val="1"/>
      <w:numFmt w:val="decimal"/>
      <w:lvlText w:val="%1.%2.%3.%4.%5.%6.%7.%8."/>
      <w:lvlJc w:val="left"/>
      <w:pPr>
        <w:ind w:left="4950" w:hanging="1800"/>
      </w:pPr>
      <w:rPr>
        <w:rFonts w:cs="Times New Roman" w:hint="default"/>
      </w:rPr>
    </w:lvl>
    <w:lvl w:ilvl="8">
      <w:start w:val="1"/>
      <w:numFmt w:val="decimal"/>
      <w:lvlText w:val="%1.%2.%3.%4.%5.%6.%7.%8.%9."/>
      <w:lvlJc w:val="left"/>
      <w:pPr>
        <w:ind w:left="5760" w:hanging="2160"/>
      </w:pPr>
      <w:rPr>
        <w:rFonts w:cs="Times New Roman"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Number" w:val="_______"/>
    <w:docVar w:name="samLot" w:val="Поставка металлопроката"/>
    <w:docVar w:name="SummaVsego" w:val="10 487 447,43"/>
    <w:docVar w:name="ДатаОформления" w:val="18.10.2018"/>
    <w:docVar w:name="ДатаПоФормату" w:val="«___»_____________2019г."/>
    <w:docVar w:name="Должность" w:val="Главный специалист"/>
    <w:docVar w:name="Инициатор" w:val="Департамент логистики и материально-технического обеспечения"/>
    <w:docVar w:name="НомерЗакупки" w:val="внеплановая"/>
    <w:docVar w:name="Организации" w:val="филиалами ПАО &quot;МРСК Юга&quot; - &quot;Астраханьэнерго&quot;, &quot;Волгоградэнерго&quot;, &quot;Калмэнерго&quot;, &quot;Ростовэнерго&quot;"/>
    <w:docVar w:name="Ответственный" w:val="Ерыгин Александр Николаевич"/>
    <w:docVar w:name="СрокПоставки" w:val="не более 30 календарных дней с момента получения заявки Поставщиком"/>
    <w:docVar w:name="ТипЗакупки" w:val="Конкурс(открытый)"/>
    <w:docVar w:name="УсловияОплаты" w:val="в течение 30 дней с момента поставки в полном объеме, указанном в заявке на поставку продукции"/>
    <w:docVar w:name="ХвостЛота" w:val="металлопроката"/>
  </w:docVars>
  <w:rsids>
    <w:rsidRoot w:val="00F21ACF"/>
    <w:rsid w:val="00004418"/>
    <w:rsid w:val="0004103D"/>
    <w:rsid w:val="00062726"/>
    <w:rsid w:val="00087E79"/>
    <w:rsid w:val="000A6F1D"/>
    <w:rsid w:val="000B6302"/>
    <w:rsid w:val="000C5B52"/>
    <w:rsid w:val="000D70C9"/>
    <w:rsid w:val="000F3364"/>
    <w:rsid w:val="000F46F9"/>
    <w:rsid w:val="00120482"/>
    <w:rsid w:val="00123D35"/>
    <w:rsid w:val="00124DA8"/>
    <w:rsid w:val="001254C0"/>
    <w:rsid w:val="00161BFE"/>
    <w:rsid w:val="00162680"/>
    <w:rsid w:val="00171D38"/>
    <w:rsid w:val="00174BF8"/>
    <w:rsid w:val="001B25BB"/>
    <w:rsid w:val="001F7ACF"/>
    <w:rsid w:val="0020282A"/>
    <w:rsid w:val="00210AB3"/>
    <w:rsid w:val="0021615C"/>
    <w:rsid w:val="00256A2E"/>
    <w:rsid w:val="00275C5B"/>
    <w:rsid w:val="002D1F8A"/>
    <w:rsid w:val="002D4189"/>
    <w:rsid w:val="002D6EC0"/>
    <w:rsid w:val="002D7796"/>
    <w:rsid w:val="002F436B"/>
    <w:rsid w:val="002F5C0F"/>
    <w:rsid w:val="003205DB"/>
    <w:rsid w:val="003235A7"/>
    <w:rsid w:val="00346B75"/>
    <w:rsid w:val="00360FF2"/>
    <w:rsid w:val="00382EC8"/>
    <w:rsid w:val="003D4E84"/>
    <w:rsid w:val="00403573"/>
    <w:rsid w:val="0043038B"/>
    <w:rsid w:val="004578ED"/>
    <w:rsid w:val="00457EF8"/>
    <w:rsid w:val="00462B38"/>
    <w:rsid w:val="00465E15"/>
    <w:rsid w:val="00466BFF"/>
    <w:rsid w:val="004728CD"/>
    <w:rsid w:val="004842AC"/>
    <w:rsid w:val="00484844"/>
    <w:rsid w:val="004B4C46"/>
    <w:rsid w:val="004C58AA"/>
    <w:rsid w:val="004F48B7"/>
    <w:rsid w:val="005056C2"/>
    <w:rsid w:val="0050589A"/>
    <w:rsid w:val="00517E5F"/>
    <w:rsid w:val="00536C53"/>
    <w:rsid w:val="00542DDB"/>
    <w:rsid w:val="005719D0"/>
    <w:rsid w:val="005849EF"/>
    <w:rsid w:val="00595D15"/>
    <w:rsid w:val="005C0FF9"/>
    <w:rsid w:val="00610F59"/>
    <w:rsid w:val="00640D43"/>
    <w:rsid w:val="00651A93"/>
    <w:rsid w:val="006677D7"/>
    <w:rsid w:val="00692DC6"/>
    <w:rsid w:val="006A73D2"/>
    <w:rsid w:val="006B20FF"/>
    <w:rsid w:val="006C0512"/>
    <w:rsid w:val="006D0F1D"/>
    <w:rsid w:val="006D51B5"/>
    <w:rsid w:val="006E1417"/>
    <w:rsid w:val="006E1963"/>
    <w:rsid w:val="006F7010"/>
    <w:rsid w:val="007106BB"/>
    <w:rsid w:val="007332B4"/>
    <w:rsid w:val="00761F99"/>
    <w:rsid w:val="00771B16"/>
    <w:rsid w:val="00773765"/>
    <w:rsid w:val="00774EF0"/>
    <w:rsid w:val="00775B7C"/>
    <w:rsid w:val="00776F96"/>
    <w:rsid w:val="00780969"/>
    <w:rsid w:val="00795F33"/>
    <w:rsid w:val="007B2365"/>
    <w:rsid w:val="007B741F"/>
    <w:rsid w:val="007E6343"/>
    <w:rsid w:val="00800134"/>
    <w:rsid w:val="0080047D"/>
    <w:rsid w:val="0081261D"/>
    <w:rsid w:val="00820268"/>
    <w:rsid w:val="00825015"/>
    <w:rsid w:val="00856269"/>
    <w:rsid w:val="0086162C"/>
    <w:rsid w:val="008668A9"/>
    <w:rsid w:val="00871363"/>
    <w:rsid w:val="00871986"/>
    <w:rsid w:val="008779C0"/>
    <w:rsid w:val="008906E5"/>
    <w:rsid w:val="0089096B"/>
    <w:rsid w:val="008E18EA"/>
    <w:rsid w:val="009145D4"/>
    <w:rsid w:val="00921B57"/>
    <w:rsid w:val="009253EE"/>
    <w:rsid w:val="00964898"/>
    <w:rsid w:val="009903A2"/>
    <w:rsid w:val="0099188C"/>
    <w:rsid w:val="009D314F"/>
    <w:rsid w:val="009D54BA"/>
    <w:rsid w:val="00A30EB6"/>
    <w:rsid w:val="00A36246"/>
    <w:rsid w:val="00A4471D"/>
    <w:rsid w:val="00A5521A"/>
    <w:rsid w:val="00AA3173"/>
    <w:rsid w:val="00AA6626"/>
    <w:rsid w:val="00AD26C0"/>
    <w:rsid w:val="00B1790F"/>
    <w:rsid w:val="00B22A05"/>
    <w:rsid w:val="00B51D8F"/>
    <w:rsid w:val="00B65F66"/>
    <w:rsid w:val="00B76D2A"/>
    <w:rsid w:val="00B91931"/>
    <w:rsid w:val="00B9796D"/>
    <w:rsid w:val="00BA5F9C"/>
    <w:rsid w:val="00BB3273"/>
    <w:rsid w:val="00BB762C"/>
    <w:rsid w:val="00BC57D7"/>
    <w:rsid w:val="00BD56D2"/>
    <w:rsid w:val="00C035E9"/>
    <w:rsid w:val="00C04208"/>
    <w:rsid w:val="00C0697E"/>
    <w:rsid w:val="00C200DF"/>
    <w:rsid w:val="00C2131E"/>
    <w:rsid w:val="00C43D75"/>
    <w:rsid w:val="00C56199"/>
    <w:rsid w:val="00C56C26"/>
    <w:rsid w:val="00C632DB"/>
    <w:rsid w:val="00C700DD"/>
    <w:rsid w:val="00C70944"/>
    <w:rsid w:val="00C9374E"/>
    <w:rsid w:val="00CA735E"/>
    <w:rsid w:val="00CC0FB2"/>
    <w:rsid w:val="00CC1A48"/>
    <w:rsid w:val="00D01E3A"/>
    <w:rsid w:val="00D02DFB"/>
    <w:rsid w:val="00D02FC1"/>
    <w:rsid w:val="00D153CB"/>
    <w:rsid w:val="00D27EA8"/>
    <w:rsid w:val="00D34DF4"/>
    <w:rsid w:val="00D542CF"/>
    <w:rsid w:val="00D56750"/>
    <w:rsid w:val="00D57B65"/>
    <w:rsid w:val="00D74289"/>
    <w:rsid w:val="00D755E5"/>
    <w:rsid w:val="00D77DCD"/>
    <w:rsid w:val="00D81EF2"/>
    <w:rsid w:val="00DB06D8"/>
    <w:rsid w:val="00DC4FD3"/>
    <w:rsid w:val="00DD069E"/>
    <w:rsid w:val="00DD08A1"/>
    <w:rsid w:val="00DD1357"/>
    <w:rsid w:val="00DD7E60"/>
    <w:rsid w:val="00E06063"/>
    <w:rsid w:val="00E10D39"/>
    <w:rsid w:val="00E14B8A"/>
    <w:rsid w:val="00E274F5"/>
    <w:rsid w:val="00E32112"/>
    <w:rsid w:val="00E3358A"/>
    <w:rsid w:val="00E85857"/>
    <w:rsid w:val="00EA2E10"/>
    <w:rsid w:val="00EA5C93"/>
    <w:rsid w:val="00EA7EC8"/>
    <w:rsid w:val="00EB5A3F"/>
    <w:rsid w:val="00ED2E15"/>
    <w:rsid w:val="00ED42F2"/>
    <w:rsid w:val="00EF23C7"/>
    <w:rsid w:val="00F062C8"/>
    <w:rsid w:val="00F139F4"/>
    <w:rsid w:val="00F21ACF"/>
    <w:rsid w:val="00F37F3B"/>
    <w:rsid w:val="00F579D8"/>
    <w:rsid w:val="00F77AAF"/>
    <w:rsid w:val="00F911CC"/>
    <w:rsid w:val="00F978C4"/>
    <w:rsid w:val="00FF12B3"/>
    <w:rsid w:val="00FF51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CB61F"/>
  <w15:docId w15:val="{890543E3-D2D7-464F-8ACF-9B28B1512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9C0"/>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3205D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779C0"/>
    <w:pPr>
      <w:spacing w:line="240" w:lineRule="auto"/>
      <w:ind w:firstLine="0"/>
      <w:jc w:val="left"/>
    </w:pPr>
    <w:rPr>
      <w:rFonts w:ascii="Courier New" w:hAnsi="Courier New"/>
      <w:sz w:val="20"/>
    </w:rPr>
  </w:style>
  <w:style w:type="character" w:customStyle="1" w:styleId="a4">
    <w:name w:val="Текст Знак"/>
    <w:basedOn w:val="a0"/>
    <w:link w:val="a3"/>
    <w:rsid w:val="008779C0"/>
    <w:rPr>
      <w:rFonts w:ascii="Courier New" w:eastAsia="Times New Roman" w:hAnsi="Courier New" w:cs="Times New Roman"/>
      <w:sz w:val="20"/>
      <w:szCs w:val="20"/>
      <w:lang w:eastAsia="ru-RU"/>
    </w:rPr>
  </w:style>
  <w:style w:type="paragraph" w:styleId="a5">
    <w:name w:val="List Paragraph"/>
    <w:basedOn w:val="a"/>
    <w:uiPriority w:val="99"/>
    <w:qFormat/>
    <w:rsid w:val="008779C0"/>
    <w:pPr>
      <w:ind w:left="720"/>
      <w:contextualSpacing/>
    </w:pPr>
  </w:style>
  <w:style w:type="paragraph" w:styleId="a6">
    <w:name w:val="Balloon Text"/>
    <w:basedOn w:val="a"/>
    <w:link w:val="a7"/>
    <w:uiPriority w:val="99"/>
    <w:semiHidden/>
    <w:unhideWhenUsed/>
    <w:rsid w:val="00EA5C93"/>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EA5C93"/>
    <w:rPr>
      <w:rFonts w:ascii="Tahoma" w:eastAsia="Times New Roman" w:hAnsi="Tahoma" w:cs="Tahoma"/>
      <w:sz w:val="16"/>
      <w:szCs w:val="16"/>
      <w:lang w:eastAsia="ru-RU"/>
    </w:rPr>
  </w:style>
  <w:style w:type="paragraph" w:styleId="a8">
    <w:name w:val="header"/>
    <w:basedOn w:val="a"/>
    <w:link w:val="a9"/>
    <w:uiPriority w:val="99"/>
    <w:unhideWhenUsed/>
    <w:rsid w:val="004578ED"/>
    <w:pPr>
      <w:tabs>
        <w:tab w:val="center" w:pos="4677"/>
        <w:tab w:val="right" w:pos="9355"/>
      </w:tabs>
      <w:spacing w:line="240" w:lineRule="auto"/>
    </w:pPr>
  </w:style>
  <w:style w:type="character" w:customStyle="1" w:styleId="a9">
    <w:name w:val="Верхний колонтитул Знак"/>
    <w:basedOn w:val="a0"/>
    <w:link w:val="a8"/>
    <w:uiPriority w:val="99"/>
    <w:rsid w:val="004578ED"/>
    <w:rPr>
      <w:rFonts w:ascii="Times New Roman" w:eastAsia="Times New Roman" w:hAnsi="Times New Roman" w:cs="Times New Roman"/>
      <w:sz w:val="28"/>
      <w:szCs w:val="20"/>
      <w:lang w:eastAsia="ru-RU"/>
    </w:rPr>
  </w:style>
  <w:style w:type="paragraph" w:styleId="aa">
    <w:name w:val="footer"/>
    <w:basedOn w:val="a"/>
    <w:link w:val="ab"/>
    <w:uiPriority w:val="99"/>
    <w:unhideWhenUsed/>
    <w:rsid w:val="004578ED"/>
    <w:pPr>
      <w:tabs>
        <w:tab w:val="center" w:pos="4677"/>
        <w:tab w:val="right" w:pos="9355"/>
      </w:tabs>
      <w:spacing w:line="240" w:lineRule="auto"/>
    </w:pPr>
  </w:style>
  <w:style w:type="character" w:customStyle="1" w:styleId="ab">
    <w:name w:val="Нижний колонтитул Знак"/>
    <w:basedOn w:val="a0"/>
    <w:link w:val="aa"/>
    <w:uiPriority w:val="99"/>
    <w:rsid w:val="004578ED"/>
    <w:rPr>
      <w:rFonts w:ascii="Times New Roman" w:eastAsia="Times New Roman" w:hAnsi="Times New Roman" w:cs="Times New Roman"/>
      <w:sz w:val="28"/>
      <w:szCs w:val="20"/>
      <w:lang w:eastAsia="ru-RU"/>
    </w:rPr>
  </w:style>
  <w:style w:type="table" w:styleId="ac">
    <w:name w:val="Table Grid"/>
    <w:basedOn w:val="a1"/>
    <w:uiPriority w:val="59"/>
    <w:rsid w:val="009D31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9D314F"/>
    <w:pPr>
      <w:spacing w:after="200" w:line="240" w:lineRule="auto"/>
    </w:pPr>
    <w:rPr>
      <w:i/>
      <w:iCs/>
      <w:color w:val="1F497D" w:themeColor="text2"/>
      <w:sz w:val="18"/>
      <w:szCs w:val="18"/>
    </w:rPr>
  </w:style>
  <w:style w:type="character" w:customStyle="1" w:styleId="10">
    <w:name w:val="Заголовок 1 Знак"/>
    <w:basedOn w:val="a0"/>
    <w:link w:val="1"/>
    <w:uiPriority w:val="9"/>
    <w:rsid w:val="003205DB"/>
    <w:rPr>
      <w:rFonts w:asciiTheme="majorHAnsi" w:eastAsiaTheme="majorEastAsia" w:hAnsiTheme="majorHAnsi" w:cstheme="majorBidi"/>
      <w:color w:val="365F91" w:themeColor="accent1" w:themeShade="BF"/>
      <w:sz w:val="32"/>
      <w:szCs w:val="32"/>
      <w:lang w:eastAsia="ru-RU"/>
    </w:rPr>
  </w:style>
  <w:style w:type="table" w:customStyle="1" w:styleId="11">
    <w:name w:val="Сетка таблицы1"/>
    <w:basedOn w:val="a1"/>
    <w:next w:val="ac"/>
    <w:uiPriority w:val="59"/>
    <w:rsid w:val="00F978C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669700">
      <w:bodyDiv w:val="1"/>
      <w:marLeft w:val="0"/>
      <w:marRight w:val="0"/>
      <w:marTop w:val="0"/>
      <w:marBottom w:val="0"/>
      <w:divBdr>
        <w:top w:val="none" w:sz="0" w:space="0" w:color="auto"/>
        <w:left w:val="none" w:sz="0" w:space="0" w:color="auto"/>
        <w:bottom w:val="none" w:sz="0" w:space="0" w:color="auto"/>
        <w:right w:val="none" w:sz="0" w:space="0" w:color="auto"/>
      </w:divBdr>
    </w:div>
    <w:div w:id="336225730">
      <w:bodyDiv w:val="1"/>
      <w:marLeft w:val="0"/>
      <w:marRight w:val="0"/>
      <w:marTop w:val="0"/>
      <w:marBottom w:val="0"/>
      <w:divBdr>
        <w:top w:val="none" w:sz="0" w:space="0" w:color="auto"/>
        <w:left w:val="none" w:sz="0" w:space="0" w:color="auto"/>
        <w:bottom w:val="none" w:sz="0" w:space="0" w:color="auto"/>
        <w:right w:val="none" w:sz="0" w:space="0" w:color="auto"/>
      </w:divBdr>
    </w:div>
    <w:div w:id="488329329">
      <w:bodyDiv w:val="1"/>
      <w:marLeft w:val="0"/>
      <w:marRight w:val="0"/>
      <w:marTop w:val="0"/>
      <w:marBottom w:val="0"/>
      <w:divBdr>
        <w:top w:val="none" w:sz="0" w:space="0" w:color="auto"/>
        <w:left w:val="none" w:sz="0" w:space="0" w:color="auto"/>
        <w:bottom w:val="none" w:sz="0" w:space="0" w:color="auto"/>
        <w:right w:val="none" w:sz="0" w:space="0" w:color="auto"/>
      </w:divBdr>
    </w:div>
    <w:div w:id="182905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04412" TargetMode="External"/><Relationship Id="rId13" Type="http://schemas.openxmlformats.org/officeDocument/2006/relationships/hyperlink" Target="http://docs.cntd.ru/document/12000053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12000044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120000533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ocs.cntd.ru/document/1200004412" TargetMode="External"/><Relationship Id="rId4" Type="http://schemas.openxmlformats.org/officeDocument/2006/relationships/settings" Target="settings.xml"/><Relationship Id="rId9" Type="http://schemas.openxmlformats.org/officeDocument/2006/relationships/hyperlink" Target="http://docs.cntd.ru/document/120000533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FA4FE37-65B7-42D6-9499-9FBF74538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32</Pages>
  <Words>11916</Words>
  <Characters>67922</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Карих Дмитрий Борисович</dc:creator>
  <cp:keywords/>
  <dc:description/>
  <cp:lastModifiedBy>Симонова Елена Владимировна</cp:lastModifiedBy>
  <cp:revision>5</cp:revision>
  <dcterms:created xsi:type="dcterms:W3CDTF">2018-10-18T08:11:00Z</dcterms:created>
  <dcterms:modified xsi:type="dcterms:W3CDTF">2018-11-21T08:04:00Z</dcterms:modified>
</cp:coreProperties>
</file>